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19" w:rsidRDefault="002B0D19" w:rsidP="00470DEB"/>
    <w:p w:rsidR="000C411B" w:rsidRPr="00906B1D" w:rsidRDefault="000C411B" w:rsidP="000C411B">
      <w:pPr>
        <w:tabs>
          <w:tab w:val="center" w:pos="4536"/>
          <w:tab w:val="right" w:pos="9072"/>
        </w:tabs>
        <w:spacing w:after="0" w:line="240" w:lineRule="auto"/>
        <w:ind w:left="-180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B1D" w:rsidRDefault="00906B1D" w:rsidP="00906B1D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>РОССИЙСКАЯ ФЕДЕРАЦИЯ</w:t>
      </w:r>
    </w:p>
    <w:p w:rsidR="000C411B" w:rsidRPr="00906B1D" w:rsidRDefault="000C411B" w:rsidP="00906B1D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КРАСНОЯРСКИЙ КРАЙ БИРИЛЮССКИЙ</w:t>
      </w:r>
      <w:r w:rsidR="00A36D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</w:t>
      </w:r>
    </w:p>
    <w:p w:rsidR="00906B1D" w:rsidRPr="00906B1D" w:rsidRDefault="00906B1D" w:rsidP="00906B1D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АДМИНИСТРАЦИЯ </w:t>
      </w:r>
      <w:r w:rsidR="003B438D">
        <w:rPr>
          <w:rFonts w:ascii="Times New Roman" w:eastAsia="Calibri" w:hAnsi="Times New Roman" w:cs="Times New Roman"/>
          <w:b/>
          <w:bCs/>
          <w:sz w:val="24"/>
          <w:szCs w:val="24"/>
        </w:rPr>
        <w:t>АРЕФЬЕВ</w:t>
      </w:r>
      <w:r w:rsidR="003A64A8">
        <w:rPr>
          <w:rFonts w:ascii="Times New Roman" w:eastAsia="Calibri" w:hAnsi="Times New Roman" w:cs="Times New Roman"/>
          <w:b/>
          <w:bCs/>
          <w:sz w:val="24"/>
          <w:szCs w:val="24"/>
        </w:rPr>
        <w:t>СКОГО</w:t>
      </w: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СЕЛЬСОВЕТА</w:t>
      </w:r>
    </w:p>
    <w:p w:rsidR="00906B1D" w:rsidRPr="00906B1D" w:rsidRDefault="00906B1D" w:rsidP="00906B1D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906B1D" w:rsidRPr="00906B1D" w:rsidRDefault="00906B1D" w:rsidP="00906B1D">
      <w:pPr>
        <w:spacing w:after="0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ПОСТАНОВЛЕНИЕ</w:t>
      </w:r>
    </w:p>
    <w:p w:rsidR="00906B1D" w:rsidRPr="00906B1D" w:rsidRDefault="00906B1D" w:rsidP="00906B1D">
      <w:pPr>
        <w:spacing w:after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0C411B" w:rsidRPr="000C411B" w:rsidRDefault="001B68DB" w:rsidP="000C411B">
      <w:pPr>
        <w:tabs>
          <w:tab w:val="center" w:pos="4536"/>
          <w:tab w:val="right" w:pos="8789"/>
        </w:tabs>
        <w:spacing w:after="0" w:line="240" w:lineRule="auto"/>
        <w:ind w:left="-180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09.09.</w:t>
      </w:r>
      <w:r w:rsidR="00906B1D"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2024                                                  </w:t>
      </w:r>
      <w:r w:rsidR="000C411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</w:t>
      </w:r>
      <w:r w:rsidR="003B438D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с. Арефьево</w:t>
      </w:r>
      <w:r w:rsidR="00906B1D" w:rsidRPr="000C411B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</w:t>
      </w:r>
      <w:r w:rsidR="000C411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</w:t>
      </w:r>
      <w:r w:rsidR="00906B1D"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№</w:t>
      </w:r>
      <w:r w:rsidR="000C411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</w:p>
    <w:p w:rsidR="002B0D19" w:rsidRPr="002B0D19" w:rsidRDefault="002B0D19" w:rsidP="00ED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11"/>
      </w:tblGrid>
      <w:tr w:rsidR="002B0D19" w:rsidRPr="003B438D" w:rsidTr="002B0D19">
        <w:trPr>
          <w:tblCellSpacing w:w="0" w:type="dxa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0C411B" w:rsidRDefault="002B0D19" w:rsidP="003A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профила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 рисков причинения вреда</w:t>
            </w:r>
            <w:proofErr w:type="gramEnd"/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охраня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мым законом ценностям при осущест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лении муниципального контроля в сфере </w:t>
            </w:r>
            <w:r w:rsidR="000C4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благо</w:t>
            </w:r>
            <w:r w:rsidR="003B43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устройства на территории Ареф</w:t>
            </w:r>
            <w:r w:rsidR="003B43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</w:t>
            </w:r>
            <w:r w:rsidR="003B43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ев</w:t>
            </w:r>
            <w:r w:rsidR="003A64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ского</w:t>
            </w:r>
            <w:r w:rsidR="00906B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 </w:t>
            </w:r>
            <w:r w:rsidR="00DC74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2024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</w:t>
            </w:r>
            <w:r w:rsidR="00A82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</w:p>
        </w:tc>
      </w:tr>
    </w:tbl>
    <w:p w:rsidR="002B0D19" w:rsidRPr="00906B1D" w:rsidRDefault="002B0D19" w:rsidP="00774990">
      <w:pPr>
        <w:pStyle w:val="a4"/>
      </w:pPr>
      <w:proofErr w:type="gramStart"/>
      <w:r w:rsidRPr="00906B1D">
        <w:t>В соответствии со</w:t>
      </w:r>
      <w:r w:rsidRPr="00906B1D">
        <w:rPr>
          <w:color w:val="0000FF"/>
        </w:rPr>
        <w:t xml:space="preserve"> </w:t>
      </w:r>
      <w:r w:rsidRPr="00906B1D">
        <w:t>статьей 44 Федерального закона от 31 июля 2021 г. № 248-ФЗ «О госуда</w:t>
      </w:r>
      <w:r w:rsidRPr="00906B1D">
        <w:t>р</w:t>
      </w:r>
      <w:r w:rsidRPr="00906B1D">
        <w:t>ственном контроле (надзоре) и муниципальном контроле в Российской Федерации», пост</w:t>
      </w:r>
      <w:r w:rsidRPr="00906B1D">
        <w:t>а</w:t>
      </w:r>
      <w:r w:rsidRPr="00906B1D">
        <w:t>новлением Правительства Российской Федерации от 25 июня 2021 г.    № 990 «Об утвержд</w:t>
      </w:r>
      <w:r w:rsidRPr="00906B1D">
        <w:t>е</w:t>
      </w:r>
      <w:r w:rsidRPr="00906B1D">
        <w:t>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  Уст</w:t>
      </w:r>
      <w:r w:rsidRPr="00906B1D">
        <w:t>а</w:t>
      </w:r>
      <w:r w:rsidRPr="00906B1D">
        <w:t xml:space="preserve">вом </w:t>
      </w:r>
      <w:r w:rsidR="003B438D">
        <w:t>Арефьев</w:t>
      </w:r>
      <w:r w:rsidR="003A64A8">
        <w:t>ского</w:t>
      </w:r>
      <w:r w:rsidR="00906B1D" w:rsidRPr="00906B1D">
        <w:t xml:space="preserve"> сельсовета</w:t>
      </w:r>
      <w:proofErr w:type="gramEnd"/>
    </w:p>
    <w:p w:rsidR="00E86559" w:rsidRDefault="002B0D19" w:rsidP="00E86559">
      <w:pPr>
        <w:tabs>
          <w:tab w:val="left" w:pos="64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906B1D"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865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D19" w:rsidRPr="00E86559" w:rsidRDefault="00E86559" w:rsidP="00E865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0D19" w:rsidRPr="00E86559">
        <w:rPr>
          <w:sz w:val="28"/>
          <w:szCs w:val="28"/>
        </w:rPr>
        <w:t>1.Утвердить прилагаемую Программу профилактики рисков причинения вр</w:t>
      </w:r>
      <w:r w:rsidR="002B0D19" w:rsidRPr="00E86559">
        <w:rPr>
          <w:sz w:val="28"/>
          <w:szCs w:val="28"/>
        </w:rPr>
        <w:t>е</w:t>
      </w:r>
      <w:r w:rsidR="002B0D19" w:rsidRPr="00E86559">
        <w:rPr>
          <w:sz w:val="28"/>
          <w:szCs w:val="28"/>
        </w:rPr>
        <w:t>да охраняемым законом ценностям при осуществлении муниципального контр</w:t>
      </w:r>
      <w:r w:rsidR="002B0D19" w:rsidRPr="00E86559">
        <w:rPr>
          <w:sz w:val="28"/>
          <w:szCs w:val="28"/>
        </w:rPr>
        <w:t>о</w:t>
      </w:r>
      <w:r w:rsidR="002B0D19" w:rsidRPr="00E86559">
        <w:rPr>
          <w:sz w:val="28"/>
          <w:szCs w:val="28"/>
        </w:rPr>
        <w:t xml:space="preserve">ля в сфере благоустройства на территории </w:t>
      </w:r>
      <w:r w:rsidR="003B438D">
        <w:rPr>
          <w:sz w:val="28"/>
          <w:szCs w:val="28"/>
        </w:rPr>
        <w:t>Арефьев</w:t>
      </w:r>
      <w:r w:rsidR="003A64A8" w:rsidRPr="00E86559">
        <w:rPr>
          <w:sz w:val="28"/>
          <w:szCs w:val="28"/>
        </w:rPr>
        <w:t>ского</w:t>
      </w:r>
      <w:r w:rsidR="009745E1" w:rsidRPr="00E86559">
        <w:rPr>
          <w:sz w:val="28"/>
          <w:szCs w:val="28"/>
        </w:rPr>
        <w:t xml:space="preserve"> сельсовета</w:t>
      </w:r>
      <w:r w:rsidR="00DC7415">
        <w:rPr>
          <w:sz w:val="28"/>
          <w:szCs w:val="28"/>
        </w:rPr>
        <w:t xml:space="preserve"> на 2024</w:t>
      </w:r>
      <w:r w:rsidR="002B0D19" w:rsidRPr="00E86559">
        <w:rPr>
          <w:sz w:val="28"/>
          <w:szCs w:val="28"/>
        </w:rPr>
        <w:t xml:space="preserve"> год.</w:t>
      </w:r>
    </w:p>
    <w:p w:rsidR="00906B1D" w:rsidRPr="00E86559" w:rsidRDefault="00E86559" w:rsidP="00E86559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906B1D" w:rsidRPr="00E86559">
        <w:rPr>
          <w:rFonts w:eastAsia="Calibri"/>
          <w:sz w:val="28"/>
          <w:szCs w:val="28"/>
        </w:rPr>
        <w:t>2. Контроль выполнения данного постановления оставляю за собой.</w:t>
      </w:r>
    </w:p>
    <w:p w:rsidR="008A2843" w:rsidRPr="00E86559" w:rsidRDefault="00E86559" w:rsidP="00E86559">
      <w:pPr>
        <w:pStyle w:val="a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906B1D" w:rsidRPr="00E86559">
        <w:rPr>
          <w:rFonts w:eastAsia="Calibri"/>
          <w:sz w:val="28"/>
          <w:szCs w:val="28"/>
        </w:rPr>
        <w:t xml:space="preserve">3. </w:t>
      </w:r>
      <w:r w:rsidR="00906B1D" w:rsidRPr="00E86559">
        <w:rPr>
          <w:rFonts w:eastAsia="Calibri"/>
          <w:sz w:val="28"/>
          <w:szCs w:val="28"/>
          <w:shd w:val="clear" w:color="auto" w:fill="FDFDFD"/>
        </w:rPr>
        <w:t>Настоящее постановление опубликовать в общественно-политической газ</w:t>
      </w:r>
      <w:r w:rsidR="00906B1D" w:rsidRPr="00E86559">
        <w:rPr>
          <w:rFonts w:eastAsia="Calibri"/>
          <w:sz w:val="28"/>
          <w:szCs w:val="28"/>
          <w:shd w:val="clear" w:color="auto" w:fill="FDFDFD"/>
        </w:rPr>
        <w:t>е</w:t>
      </w:r>
      <w:r w:rsidR="00906B1D" w:rsidRPr="00E86559">
        <w:rPr>
          <w:rFonts w:eastAsia="Calibri"/>
          <w:sz w:val="28"/>
          <w:szCs w:val="28"/>
          <w:shd w:val="clear" w:color="auto" w:fill="FDFDFD"/>
        </w:rPr>
        <w:t xml:space="preserve">те "Новый путь" и </w:t>
      </w:r>
      <w:proofErr w:type="gramStart"/>
      <w:r w:rsidR="00906B1D" w:rsidRPr="00E86559">
        <w:rPr>
          <w:rFonts w:eastAsia="Calibri"/>
          <w:sz w:val="28"/>
          <w:szCs w:val="28"/>
          <w:shd w:val="clear" w:color="auto" w:fill="FDFDFD"/>
        </w:rPr>
        <w:t>разместить его</w:t>
      </w:r>
      <w:proofErr w:type="gramEnd"/>
      <w:r w:rsidR="00906B1D" w:rsidRPr="00E86559">
        <w:rPr>
          <w:rFonts w:eastAsia="Calibri"/>
          <w:sz w:val="28"/>
          <w:szCs w:val="28"/>
          <w:shd w:val="clear" w:color="auto" w:fill="FDFDFD"/>
        </w:rPr>
        <w:t xml:space="preserve"> на сайте администрации </w:t>
      </w:r>
      <w:r w:rsidR="003B438D">
        <w:rPr>
          <w:rFonts w:eastAsia="Calibri"/>
          <w:sz w:val="28"/>
          <w:szCs w:val="28"/>
          <w:shd w:val="clear" w:color="auto" w:fill="FDFDFD"/>
        </w:rPr>
        <w:t>Арефьев</w:t>
      </w:r>
      <w:r w:rsidR="003A64A8" w:rsidRPr="00E86559">
        <w:rPr>
          <w:rFonts w:eastAsia="Calibri"/>
          <w:sz w:val="28"/>
          <w:szCs w:val="28"/>
          <w:shd w:val="clear" w:color="auto" w:fill="FDFDFD"/>
        </w:rPr>
        <w:t>ского</w:t>
      </w:r>
      <w:r w:rsidR="008A2843" w:rsidRPr="00E86559">
        <w:rPr>
          <w:rFonts w:eastAsia="Calibri"/>
          <w:sz w:val="28"/>
          <w:szCs w:val="28"/>
          <w:shd w:val="clear" w:color="auto" w:fill="FDFDFD"/>
        </w:rPr>
        <w:t xml:space="preserve"> сел</w:t>
      </w:r>
      <w:r w:rsidR="008A2843" w:rsidRPr="00E86559">
        <w:rPr>
          <w:rFonts w:eastAsia="Calibri"/>
          <w:sz w:val="28"/>
          <w:szCs w:val="28"/>
          <w:shd w:val="clear" w:color="auto" w:fill="FDFDFD"/>
        </w:rPr>
        <w:t>ь</w:t>
      </w:r>
      <w:r w:rsidR="008A2843" w:rsidRPr="00E86559">
        <w:rPr>
          <w:rFonts w:eastAsia="Calibri"/>
          <w:sz w:val="28"/>
          <w:szCs w:val="28"/>
          <w:shd w:val="clear" w:color="auto" w:fill="FDFDFD"/>
        </w:rPr>
        <w:t xml:space="preserve">совета  </w:t>
      </w:r>
      <w:r w:rsidR="003B438D">
        <w:rPr>
          <w:sz w:val="28"/>
          <w:szCs w:val="28"/>
        </w:rPr>
        <w:t xml:space="preserve"> </w:t>
      </w:r>
      <w:hyperlink r:id="rId5" w:history="1">
        <w:r w:rsidR="003B438D">
          <w:rPr>
            <w:rStyle w:val="ae"/>
            <w:rFonts w:ascii="Arial" w:eastAsia="Calibri" w:hAnsi="Arial" w:cs="Arial"/>
            <w:bCs/>
            <w:shd w:val="clear" w:color="auto" w:fill="FFFFFF"/>
            <w:lang w:eastAsia="en-US"/>
          </w:rPr>
          <w:t>https://arefevskij-r04.gosweb.gosuslugi.ru</w:t>
        </w:r>
      </w:hyperlink>
    </w:p>
    <w:p w:rsidR="00906B1D" w:rsidRPr="008A2843" w:rsidRDefault="00906B1D" w:rsidP="00906B1D">
      <w:pPr>
        <w:jc w:val="both"/>
        <w:rPr>
          <w:shd w:val="clear" w:color="auto" w:fill="FDFDFD"/>
        </w:rPr>
      </w:pPr>
      <w:r w:rsidRPr="00906B1D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4.</w:t>
      </w:r>
      <w:r w:rsidRPr="00906B1D">
        <w:rPr>
          <w:rFonts w:ascii="Times New Roman" w:eastAsia="Calibri" w:hAnsi="Times New Roman" w:cs="Times New Roman"/>
          <w:color w:val="5D5D5D"/>
          <w:sz w:val="28"/>
          <w:szCs w:val="28"/>
          <w:shd w:val="clear" w:color="auto" w:fill="FDFDFD"/>
        </w:rPr>
        <w:t xml:space="preserve"> </w:t>
      </w:r>
      <w:r w:rsidRPr="00906B1D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«Новый путь».</w:t>
      </w:r>
    </w:p>
    <w:p w:rsidR="003A64A8" w:rsidRDefault="003B438D" w:rsidP="003A6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Арефьев</w:t>
      </w:r>
      <w:r w:rsidR="00ED0E9B">
        <w:rPr>
          <w:rFonts w:ascii="Times New Roman" w:hAnsi="Times New Roman" w:cs="Times New Roman"/>
          <w:sz w:val="28"/>
          <w:szCs w:val="28"/>
        </w:rPr>
        <w:t xml:space="preserve">ского сельсовета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М.И.Садыков</w:t>
      </w:r>
    </w:p>
    <w:p w:rsidR="00880879" w:rsidRDefault="00880879" w:rsidP="00906B1D">
      <w:pPr>
        <w:spacing w:before="120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0D19" w:rsidRPr="002B0D19" w:rsidRDefault="002B0D19" w:rsidP="00906B1D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906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         УТВЕРЖДЕНА</w:t>
      </w:r>
    </w:p>
    <w:p w:rsidR="002B0D19" w:rsidRPr="002B0D19" w:rsidRDefault="002B0D19" w:rsidP="00906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B0D19" w:rsidRPr="002B0D19" w:rsidRDefault="003B438D" w:rsidP="00906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Арефьев</w:t>
      </w:r>
      <w:r w:rsidR="003A6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90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B0D19" w:rsidRPr="002B0D19" w:rsidRDefault="002B0D19" w:rsidP="004E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__</w:t>
      </w:r>
      <w:r w:rsidR="001B6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09.09._2024___</w:t>
      </w:r>
      <w:r w:rsidRPr="002B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  № </w:t>
      </w:r>
      <w:r w:rsidR="001B6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Pr="002B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    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охраняемым законом ценностям при осуществлении муниципального контроля в сфере 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благоустройства на террит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рии </w:t>
      </w:r>
      <w:r w:rsidR="003B438D">
        <w:rPr>
          <w:rFonts w:ascii="Times New Roman" w:eastAsia="Times New Roman" w:hAnsi="Times New Roman" w:cs="Times New Roman"/>
          <w:sz w:val="28"/>
          <w:szCs w:val="24"/>
          <w:lang w:eastAsia="ru-RU"/>
        </w:rPr>
        <w:t>Арефьев</w:t>
      </w:r>
      <w:r w:rsidR="003A64A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r w:rsidR="00DC74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2024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D19" w:rsidRPr="002B0D19" w:rsidRDefault="002B0D19" w:rsidP="002B0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2B0D1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44 Фед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31 июля 2021 г. № 248-ФЗ «О государственном контроле (надзоре) и муниципальном контроле в Российской Федерации», постановлен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Правительства Российской Федерации от 25 июня 2021 г.    № 990 «Об у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верждении Правил разработки и утверждения контрольными (надзорными) о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программы профилактики рисков причинения вреда (ущерба) охраня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законом ценностям» и предусматривает комплекс мероприятий по проф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tbl>
      <w:tblPr>
        <w:tblW w:w="90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8"/>
        <w:gridCol w:w="5681"/>
      </w:tblGrid>
      <w:tr w:rsidR="002B0D19" w:rsidRPr="002B0D19" w:rsidTr="00774990">
        <w:trPr>
          <w:trHeight w:val="247"/>
          <w:tblCellSpacing w:w="0" w:type="dxa"/>
        </w:trPr>
        <w:tc>
          <w:tcPr>
            <w:tcW w:w="3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3A64A8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профилактики рисков прич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 вреда охраняемым законом ценностям при осуществлении муниципального ко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троля в сфере 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благоустройства на террит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рии </w:t>
            </w:r>
            <w:r w:rsidR="003B43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Арефьев</w:t>
            </w:r>
            <w:r w:rsidR="003A64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ского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</w:t>
            </w:r>
            <w:r w:rsidR="00DC74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2024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 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Программа профилактики).</w:t>
            </w:r>
          </w:p>
        </w:tc>
      </w:tr>
      <w:tr w:rsidR="002B0D19" w:rsidRPr="002B0D19" w:rsidTr="00774990">
        <w:trPr>
          <w:trHeight w:val="273"/>
          <w:tblCellSpacing w:w="0" w:type="dxa"/>
        </w:trPr>
        <w:tc>
          <w:tcPr>
            <w:tcW w:w="3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ра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работки программы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</w:t>
            </w: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 xml:space="preserve">лактики рисков причинения вреда (ущерба) </w:t>
            </w:r>
            <w:r w:rsidRPr="002B0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охраняемым законом ценностям».</w:t>
            </w:r>
          </w:p>
        </w:tc>
      </w:tr>
      <w:tr w:rsidR="002B0D19" w:rsidRPr="002B0D19" w:rsidTr="00AA3CA7">
        <w:trPr>
          <w:trHeight w:val="109"/>
          <w:tblCellSpacing w:w="0" w:type="dxa"/>
        </w:trPr>
        <w:tc>
          <w:tcPr>
            <w:tcW w:w="3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Разработчик программы </w:t>
            </w:r>
          </w:p>
        </w:tc>
        <w:tc>
          <w:tcPr>
            <w:tcW w:w="56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3A64A8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B43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Арефьев</w:t>
            </w:r>
            <w:r w:rsidR="003A64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ского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сельсовета Бирилюсского муниципального района Красноярского края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(далее – Администрация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сельсовета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 w:rsidRPr="002B0D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0D19" w:rsidRPr="002B0D19" w:rsidTr="00AA3CA7">
        <w:trPr>
          <w:trHeight w:val="523"/>
          <w:tblCellSpacing w:w="0" w:type="dxa"/>
        </w:trPr>
        <w:tc>
          <w:tcPr>
            <w:tcW w:w="3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программы </w:t>
            </w:r>
          </w:p>
        </w:tc>
        <w:tc>
          <w:tcPr>
            <w:tcW w:w="5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DC7415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2024</w:t>
            </w:r>
            <w:r w:rsidR="002B0D19" w:rsidRPr="002B0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B0D19" w:rsidRPr="002B0D19" w:rsidTr="00AA3CA7">
        <w:trPr>
          <w:trHeight w:val="247"/>
          <w:tblCellSpacing w:w="0" w:type="dxa"/>
        </w:trPr>
        <w:tc>
          <w:tcPr>
            <w:tcW w:w="3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Финансовое обеспечение мероприятий Программы не предусмотрено.</w:t>
            </w:r>
          </w:p>
        </w:tc>
      </w:tr>
      <w:tr w:rsidR="002B0D19" w:rsidRPr="002B0D19" w:rsidTr="00AA3CA7">
        <w:trPr>
          <w:trHeight w:val="274"/>
          <w:tblCellSpacing w:w="0" w:type="dxa"/>
        </w:trPr>
        <w:tc>
          <w:tcPr>
            <w:tcW w:w="3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зультаты реализации пр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граммы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Устранение условий, причин и факторов, способных привести к нарушениям обяз</w:t>
            </w: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тельных требований и (или) причинению вреда (ущерба) охраняемым законом ценн</w:t>
            </w: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стям</w:t>
            </w:r>
          </w:p>
        </w:tc>
      </w:tr>
    </w:tbl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Анализ и оценка состояния подконтрольной сферы.</w:t>
      </w:r>
    </w:p>
    <w:p w:rsidR="002B0D19" w:rsidRPr="002B0D19" w:rsidRDefault="002B0D19" w:rsidP="009745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0D19">
        <w:rPr>
          <w:rFonts w:ascii="Times New Roman" w:hAnsi="Times New Roman" w:cs="Times New Roman"/>
          <w:iCs/>
          <w:sz w:val="28"/>
          <w:szCs w:val="28"/>
        </w:rPr>
        <w:t>       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  <w:r w:rsidR="003B438D">
        <w:rPr>
          <w:rFonts w:ascii="Times New Roman" w:eastAsia="Times New Roman" w:hAnsi="Times New Roman" w:cs="Times New Roman"/>
          <w:sz w:val="28"/>
          <w:szCs w:val="24"/>
          <w:lang w:eastAsia="ru-RU"/>
        </w:rPr>
        <w:t>Арефьев</w:t>
      </w:r>
      <w:r w:rsidR="003A64A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осуществляется муниципал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ный контроль в сфере благоустройства.</w:t>
      </w:r>
    </w:p>
    <w:p w:rsidR="002B0D19" w:rsidRPr="002B0D19" w:rsidRDefault="002B0D19" w:rsidP="002B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iCs/>
          <w:sz w:val="28"/>
          <w:szCs w:val="28"/>
        </w:rPr>
        <w:t>     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    соблюдение правил благоустройства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3B438D">
        <w:rPr>
          <w:rFonts w:ascii="Times New Roman" w:eastAsia="Times New Roman" w:hAnsi="Times New Roman" w:cs="Times New Roman"/>
          <w:sz w:val="28"/>
          <w:szCs w:val="24"/>
          <w:lang w:eastAsia="ru-RU"/>
        </w:rPr>
        <w:t>Арефьев</w:t>
      </w:r>
      <w:r w:rsidR="003A64A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B0D19" w:rsidRPr="003B2E8D" w:rsidRDefault="002B0D19" w:rsidP="002B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proofErr w:type="gramStart"/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запретом на проведение контрольных мероприятий, установле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ным ст. 26.2 Федерального закона от 26.12.2008 № 294-ФЗ «О защите прав юр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дических лиц и индивидуальных предпринимателей при осуществлении гос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дарственного контроля (надзора) и муниципального контроля», плановые и вн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плановые проверки в отношении подконтрольных субъектов, относящихся к м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лому и среднему бизнесу, в 2023 году не проводились.</w:t>
      </w:r>
      <w:proofErr w:type="gramEnd"/>
    </w:p>
    <w:p w:rsidR="002B0D19" w:rsidRPr="002B0D19" w:rsidRDefault="002B0D19" w:rsidP="002B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Профилактические мероприятия при осуществлении муниципального ко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троля в сфере благоустройства проводились в отношении юридических лиц, и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дивидуальных предпринимателей и граждан.                                  Профилактич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ское сопровождение контролируемых лиц   было   направлено на: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-ежемесячный мониторинг и актуализацию перечня нормативных правовых а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тов, соблюдение которых оценивается в ходе проверок;</w:t>
      </w:r>
    </w:p>
    <w:p w:rsidR="002B0D19" w:rsidRPr="002B0D19" w:rsidRDefault="002B0D19" w:rsidP="002B0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-информирование о результатах   проверок   и       принятых контролируемыми лицами мерах по устранению выявленных нарушений;</w:t>
      </w:r>
    </w:p>
    <w:p w:rsidR="002B0D19" w:rsidRDefault="002B0D19" w:rsidP="002B0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-обсуждение правоприменительной практики за соблюдением контролируемыми лицами требований законодательства.</w:t>
      </w:r>
    </w:p>
    <w:p w:rsidR="004E6E73" w:rsidRPr="002B0D19" w:rsidRDefault="004E6E73" w:rsidP="002B0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2B0D1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  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</w:t>
      </w:r>
      <w:r w:rsidRPr="002B0D19">
        <w:rPr>
          <w:rFonts w:ascii="Times New Roman" w:hAnsi="Times New Roman" w:cs="Times New Roman"/>
          <w:sz w:val="28"/>
          <w:szCs w:val="28"/>
        </w:rPr>
        <w:t>е</w:t>
      </w:r>
      <w:r w:rsidRPr="002B0D19">
        <w:rPr>
          <w:rFonts w:ascii="Times New Roman" w:hAnsi="Times New Roman" w:cs="Times New Roman"/>
          <w:sz w:val="28"/>
          <w:szCs w:val="28"/>
        </w:rPr>
        <w:t>ниям обязательных требований и (или) причинению вреда (ущерба) охраняемым законом ценностям;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</w:t>
      </w:r>
      <w:r w:rsidRPr="002B0D19">
        <w:rPr>
          <w:rFonts w:ascii="Times New Roman" w:hAnsi="Times New Roman" w:cs="Times New Roman"/>
          <w:sz w:val="28"/>
          <w:szCs w:val="28"/>
        </w:rPr>
        <w:t>и</w:t>
      </w:r>
      <w:r w:rsidRPr="002B0D19">
        <w:rPr>
          <w:rFonts w:ascii="Times New Roman" w:hAnsi="Times New Roman" w:cs="Times New Roman"/>
          <w:sz w:val="28"/>
          <w:szCs w:val="28"/>
        </w:rPr>
        <w:t>руемых лиц, повышение информированности о способах их соблюдения;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 4)</w:t>
      </w: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Повышение уровня благоустройства, соблюдения чистоты и порядка; 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5) Предотвращение угрозы безопасности жизни и здоровья людей;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 6) Увеличение доли хозяйствующих субъектов, соблюдающих требования в сфере благоустройства.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2B0D1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  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профилактических мероприятий направлено на решение сл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дующих задач:</w:t>
      </w:r>
    </w:p>
    <w:p w:rsidR="002B0D19" w:rsidRPr="002B0D19" w:rsidRDefault="002B0D19" w:rsidP="009745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причинения вреда (ущерба) охраняемым законом ценностям;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способов профилактики, установленных Положением о мун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ципальном контроле в сфере благоустройства; 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прозрачности деятельности контрольного органа; 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Уменьшение административной нагрузки на контролируемых лиц; 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уровня правовой грамотности контролируемых лиц;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6)Обеспечение доступности информации об обязательных требованиях и необходимых мерах по их исполнению.</w:t>
      </w:r>
    </w:p>
    <w:p w:rsidR="002B0D19" w:rsidRPr="002B0D19" w:rsidRDefault="002B0D19" w:rsidP="00470DEB">
      <w:pPr>
        <w:tabs>
          <w:tab w:val="left" w:pos="851"/>
        </w:tabs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дичность) их проведения</w:t>
      </w: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"/>
        <w:gridCol w:w="4047"/>
        <w:gridCol w:w="2127"/>
        <w:gridCol w:w="2546"/>
      </w:tblGrid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Наименование  и форма провед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полнитель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3A64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актуализация на офиц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альном сайте администрации 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="003A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сельсовета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перечней норм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правовых актов, муниципал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правовых актов или их отдельных частей, содержащих обязательные требования, требования, установленные муниципальными пр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вовыми актами, оценка соблюдения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является предметом муниц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контроля, а также текстов соответствующих нормативных пр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вовых 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но не реже одного раза в год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747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актуализация на офиц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альном сайте администрации 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 нормати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правовых актов, по соблюдению обязательных требований, требований, установленных муниципальными пр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вовыми актами.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но не реже одного раза в год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контроля</w:t>
            </w:r>
          </w:p>
          <w:p w:rsidR="002B0D19" w:rsidRPr="002B0D19" w:rsidRDefault="002B0D19" w:rsidP="00974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на офиц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 сайте органов местного сам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руководств по соблюд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обязательных требований закон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контроля</w:t>
            </w:r>
          </w:p>
          <w:p w:rsidR="002B0D19" w:rsidRPr="002B0D19" w:rsidRDefault="002B0D19" w:rsidP="00974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747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 администрации Арефьев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вета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 проверочных ли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747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актуализация на офиц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альном сайте администрации 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="00DE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сельсовета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исчерпывающий перечень сведений, которые могут з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прашиваться контрольным органом у контролируемого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но не реже одного раза в год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консультаций, разъясн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работы по информированию юридических лиц и индивидуальных предпринимателей по следующим в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просам: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организация и осуществление м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контроля;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 порядок осуществления контрол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мероприятий, установленных п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ложением о муниципальном контроле;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3) обязательные требования, соде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жащиеся в разрешительных докуме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тах.  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соблюдения обязательных треб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 законодательства, оценка с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блюдения которых является предм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муниципального контроля в сфере благоустройства.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обращ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</w:t>
            </w:r>
          </w:p>
          <w:p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юридическим лицам, индив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 предо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тережений о недопустимости наруш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пред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смотренных стат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49 Закона №248-ФЗ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887258" w:rsidP="00074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Ареф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="0007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DE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в форме профилактической беседы по месту осуществления деятельности контр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лируемого Профилактический визит к лицам,  приступившим к осуществл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деятельности в контролируемой сфере в 202</w:t>
            </w:r>
            <w:r w:rsidR="0088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димости, но не р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одного раза в год.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74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88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</w:t>
            </w:r>
            <w:r w:rsidR="0088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88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</w:t>
            </w:r>
            <w:r w:rsidR="0000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 Информирование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юридич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лицами и индивидуальными предпринимателями обязательных требований, требований, установле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муниципальными правовыми 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на следующий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 т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кущего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результатах осуществления муниципального контроля за отче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(прошедший) год. Подведение итогов о результатах осуществления муниципального контроля. устано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 муниципальными правовыми актами на следующий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2B0D1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квартал года следующего за отчетным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контроля</w:t>
            </w:r>
          </w:p>
        </w:tc>
      </w:tr>
    </w:tbl>
    <w:p w:rsidR="002B0D19" w:rsidRPr="002B0D19" w:rsidRDefault="002B0D19" w:rsidP="002B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2B0D19" w:rsidRPr="002B0D19" w:rsidRDefault="002B0D19" w:rsidP="000064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</w:t>
      </w:r>
    </w:p>
    <w:p w:rsidR="002B0D19" w:rsidRPr="002B0D19" w:rsidRDefault="002B0D19" w:rsidP="000064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эффективности программы профилактики</w:t>
      </w:r>
    </w:p>
    <w:p w:rsidR="002B0D19" w:rsidRPr="002B0D19" w:rsidRDefault="00006416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0D19"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профилактики способствует:</w:t>
      </w:r>
    </w:p>
    <w:p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повышению уровня благоустройства, соблюдению чистоты и порядка; 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  предотвращению угрозы безопасности жизни и здоровья людей. </w:t>
      </w:r>
    </w:p>
    <w:p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рисков причинения вреда охраняемым законом ценностям;</w:t>
      </w:r>
    </w:p>
    <w:p w:rsidR="004B2E72" w:rsidRDefault="002B0D19" w:rsidP="004B2E7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-внедрение различных способов профилактики;</w:t>
      </w:r>
    </w:p>
    <w:p w:rsidR="004B2E72" w:rsidRPr="002B0D19" w:rsidRDefault="004B2E72" w:rsidP="004B2E7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образцов эффективного, законопослушного поведения подко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трольных субъектов;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-обеспечение квалифицированной профилактической работы должностных лиц контрольного органа;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-повышение прозрачности деятельности контрольного органа;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-уменьшение административной нагрузки на подконтрольных субъектах;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повышение уровня правовой грамотности подконтрольных субъектов;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 -обеспечение единообразия понимания предмета контроля подконтрольными субъектами;</w:t>
      </w:r>
    </w:p>
    <w:p w:rsidR="004B2E72" w:rsidRDefault="002B0D19" w:rsidP="004B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-мотивация подконтрольных субъектов к добросовестному поведению.</w:t>
      </w:r>
    </w:p>
    <w:p w:rsidR="004B2E72" w:rsidRDefault="002B0D19" w:rsidP="00093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по профилактическим мероприятиям информирование и консульт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рование:</w:t>
      </w:r>
    </w:p>
    <w:p w:rsidR="000938D9" w:rsidRPr="002B0D19" w:rsidRDefault="000938D9" w:rsidP="00093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4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9"/>
        <w:gridCol w:w="6238"/>
        <w:gridCol w:w="2277"/>
      </w:tblGrid>
      <w:tr w:rsidR="002B0D19" w:rsidRPr="002B0D19" w:rsidTr="000938D9">
        <w:trPr>
          <w:trHeight w:val="527"/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сайте контрольного органа в сети «Интернет» в соответствии с частью 3 статьи 46 Федерального закона от 31 июля 2021 г. № 248-ФЗ «О госуда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ственном контроле (надзоре) и муниципальном контроле в Российской Федерации»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предпринимательского соо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щества  контрольной деятельностью в подко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трольной сфере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70 % от числа обратившихся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от запл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нированных</w:t>
            </w:r>
          </w:p>
        </w:tc>
      </w:tr>
    </w:tbl>
    <w:p w:rsidR="002B0D19" w:rsidRPr="002B0D19" w:rsidRDefault="002B0D19" w:rsidP="00AC3F1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оценки результативности и эффективности программы профилактики  используются  следующие оценки показателей: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714"/>
        <w:gridCol w:w="2064"/>
        <w:gridCol w:w="2657"/>
        <w:gridCol w:w="2048"/>
      </w:tblGrid>
      <w:tr w:rsidR="002B0D19" w:rsidRPr="002B0D19" w:rsidTr="00AC3F1C">
        <w:trPr>
          <w:trHeight w:val="420"/>
          <w:tblCellSpacing w:w="0" w:type="dxa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значение показат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отклон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больше 20%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больше 50 %</w:t>
            </w:r>
          </w:p>
        </w:tc>
      </w:tr>
      <w:tr w:rsidR="002B0D19" w:rsidRPr="002B0D19" w:rsidTr="00AC3F1C">
        <w:trPr>
          <w:trHeight w:val="420"/>
          <w:tblCellSpacing w:w="0" w:type="dxa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э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фективность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удовлетворительная эффективность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эффе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тивность</w:t>
            </w:r>
          </w:p>
        </w:tc>
      </w:tr>
    </w:tbl>
    <w:p w:rsidR="002B0D19" w:rsidRPr="002B0D19" w:rsidRDefault="002B0D19" w:rsidP="00AC3F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о достижении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(индикативных) значений показателей р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зультативности и эффективности размещается ежегодно на сайте Администр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36575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Арефьев</w:t>
      </w:r>
      <w:r w:rsidR="00074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B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 марта года, следующего за </w:t>
      </w:r>
      <w:proofErr w:type="gramStart"/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3D8" w:rsidRPr="00EE3426" w:rsidRDefault="002B0D19" w:rsidP="00EE342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7713D8" w:rsidRPr="00EE3426" w:rsidSect="00774990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2DC71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B0D19"/>
    <w:rsid w:val="00006416"/>
    <w:rsid w:val="00074723"/>
    <w:rsid w:val="000938D9"/>
    <w:rsid w:val="000C411B"/>
    <w:rsid w:val="00142A85"/>
    <w:rsid w:val="001973F8"/>
    <w:rsid w:val="001B50E5"/>
    <w:rsid w:val="001B68DB"/>
    <w:rsid w:val="001C68A5"/>
    <w:rsid w:val="00235741"/>
    <w:rsid w:val="002B0D19"/>
    <w:rsid w:val="0036575E"/>
    <w:rsid w:val="003A64A8"/>
    <w:rsid w:val="003B2E8D"/>
    <w:rsid w:val="003B438D"/>
    <w:rsid w:val="003E73EA"/>
    <w:rsid w:val="00470DEB"/>
    <w:rsid w:val="004B2E72"/>
    <w:rsid w:val="004E6E73"/>
    <w:rsid w:val="005E4C1D"/>
    <w:rsid w:val="00602F39"/>
    <w:rsid w:val="006162EC"/>
    <w:rsid w:val="007713D8"/>
    <w:rsid w:val="00774990"/>
    <w:rsid w:val="00880879"/>
    <w:rsid w:val="00887258"/>
    <w:rsid w:val="008A2843"/>
    <w:rsid w:val="008E5161"/>
    <w:rsid w:val="00906B1D"/>
    <w:rsid w:val="009745E1"/>
    <w:rsid w:val="00A17D20"/>
    <w:rsid w:val="00A36D63"/>
    <w:rsid w:val="00A736BE"/>
    <w:rsid w:val="00A82655"/>
    <w:rsid w:val="00AA3CA7"/>
    <w:rsid w:val="00AB1E8F"/>
    <w:rsid w:val="00AC3F1C"/>
    <w:rsid w:val="00B76FEF"/>
    <w:rsid w:val="00BB177A"/>
    <w:rsid w:val="00BC476B"/>
    <w:rsid w:val="00C42D08"/>
    <w:rsid w:val="00C95D73"/>
    <w:rsid w:val="00CC59F3"/>
    <w:rsid w:val="00D669DC"/>
    <w:rsid w:val="00D94580"/>
    <w:rsid w:val="00DC7415"/>
    <w:rsid w:val="00DE0400"/>
    <w:rsid w:val="00E43FD8"/>
    <w:rsid w:val="00E86559"/>
    <w:rsid w:val="00ED0E9B"/>
    <w:rsid w:val="00EE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D8"/>
  </w:style>
  <w:style w:type="paragraph" w:styleId="1">
    <w:name w:val="heading 1"/>
    <w:basedOn w:val="a"/>
    <w:next w:val="a"/>
    <w:link w:val="10"/>
    <w:uiPriority w:val="9"/>
    <w:qFormat/>
    <w:rsid w:val="00470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D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0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0D19"/>
    <w:rPr>
      <w:b/>
      <w:bCs/>
    </w:rPr>
  </w:style>
  <w:style w:type="paragraph" w:customStyle="1" w:styleId="consplusnormal">
    <w:name w:val="consplusnormal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3A64A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64A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4A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64A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64A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A6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64A8"/>
    <w:rPr>
      <w:rFonts w:ascii="Segoe UI" w:hAnsi="Segoe UI" w:cs="Segoe UI"/>
      <w:sz w:val="18"/>
      <w:szCs w:val="18"/>
    </w:rPr>
  </w:style>
  <w:style w:type="character" w:styleId="ae">
    <w:name w:val="Hyperlink"/>
    <w:basedOn w:val="a0"/>
    <w:semiHidden/>
    <w:unhideWhenUsed/>
    <w:rsid w:val="003B43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0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0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0D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refevskij-r04.gosweb.gosuslugi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4053F-2D18-40FA-B9B5-CACFFEB5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Даминова</cp:lastModifiedBy>
  <cp:revision>22</cp:revision>
  <dcterms:created xsi:type="dcterms:W3CDTF">2024-03-21T09:02:00Z</dcterms:created>
  <dcterms:modified xsi:type="dcterms:W3CDTF">2024-09-09T05:47:00Z</dcterms:modified>
</cp:coreProperties>
</file>