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84" w:rsidRPr="00883828" w:rsidRDefault="007D3B84" w:rsidP="00342AA6">
      <w:pPr>
        <w:autoSpaceDE w:val="0"/>
        <w:autoSpaceDN w:val="0"/>
        <w:adjustRightInd w:val="0"/>
        <w:ind w:right="-1"/>
        <w:contextualSpacing/>
        <w:outlineLvl w:val="0"/>
        <w:rPr>
          <w:rFonts w:ascii="Arial" w:hAnsi="Arial" w:cs="Arial"/>
          <w:iCs/>
        </w:rPr>
      </w:pPr>
    </w:p>
    <w:p w:rsidR="007D3B84" w:rsidRPr="00883828" w:rsidRDefault="007D3B84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7426C" w:rsidRPr="00883828" w:rsidRDefault="0077426C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7426C" w:rsidRDefault="0077426C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7D177D" w:rsidRPr="00883828" w:rsidRDefault="007D177D" w:rsidP="00DE26BE">
      <w:pPr>
        <w:autoSpaceDE w:val="0"/>
        <w:autoSpaceDN w:val="0"/>
        <w:adjustRightInd w:val="0"/>
        <w:ind w:right="-1"/>
        <w:contextualSpacing/>
        <w:jc w:val="center"/>
        <w:outlineLvl w:val="0"/>
        <w:rPr>
          <w:rFonts w:ascii="Arial" w:hAnsi="Arial" w:cs="Arial"/>
          <w:iCs/>
        </w:rPr>
      </w:pPr>
    </w:p>
    <w:p w:rsidR="004D3977" w:rsidRPr="00883828" w:rsidRDefault="004D3977" w:rsidP="007D3B84">
      <w:pPr>
        <w:autoSpaceDE w:val="0"/>
        <w:autoSpaceDN w:val="0"/>
        <w:adjustRightInd w:val="0"/>
        <w:ind w:right="-1"/>
        <w:contextualSpacing/>
        <w:jc w:val="right"/>
        <w:outlineLvl w:val="0"/>
        <w:rPr>
          <w:rFonts w:ascii="Arial" w:hAnsi="Arial" w:cs="Arial"/>
          <w:iCs/>
        </w:rPr>
      </w:pPr>
      <w:r w:rsidRPr="00883828">
        <w:rPr>
          <w:rFonts w:ascii="Arial" w:hAnsi="Arial" w:cs="Arial"/>
          <w:iCs/>
        </w:rPr>
        <w:t>Приложение к Решению</w:t>
      </w:r>
    </w:p>
    <w:p w:rsidR="00DE26BE" w:rsidRPr="00883828" w:rsidRDefault="007D177D" w:rsidP="00DE26BE">
      <w:pPr>
        <w:autoSpaceDE w:val="0"/>
        <w:autoSpaceDN w:val="0"/>
        <w:adjustRightInd w:val="0"/>
        <w:ind w:right="-1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Арефьевского</w:t>
      </w:r>
      <w:r w:rsidR="004D3977" w:rsidRPr="00883828">
        <w:rPr>
          <w:rFonts w:ascii="Arial" w:hAnsi="Arial" w:cs="Arial"/>
        </w:rPr>
        <w:t xml:space="preserve"> сельского </w:t>
      </w:r>
    </w:p>
    <w:p w:rsidR="004D3977" w:rsidRPr="00883828" w:rsidRDefault="004D3977" w:rsidP="00DE26BE">
      <w:pPr>
        <w:autoSpaceDE w:val="0"/>
        <w:autoSpaceDN w:val="0"/>
        <w:adjustRightInd w:val="0"/>
        <w:ind w:right="-1"/>
        <w:contextualSpacing/>
        <w:jc w:val="right"/>
        <w:rPr>
          <w:rFonts w:ascii="Arial" w:hAnsi="Arial" w:cs="Arial"/>
        </w:rPr>
      </w:pPr>
      <w:r w:rsidRPr="00883828">
        <w:rPr>
          <w:rFonts w:ascii="Arial" w:hAnsi="Arial" w:cs="Arial"/>
        </w:rPr>
        <w:t>Совета депутатов</w:t>
      </w:r>
    </w:p>
    <w:p w:rsidR="004D3977" w:rsidRPr="00883828" w:rsidRDefault="004D3977" w:rsidP="00DE26BE">
      <w:pPr>
        <w:autoSpaceDE w:val="0"/>
        <w:autoSpaceDN w:val="0"/>
        <w:adjustRightInd w:val="0"/>
        <w:ind w:right="-1"/>
        <w:contextualSpacing/>
        <w:jc w:val="right"/>
        <w:rPr>
          <w:rFonts w:ascii="Arial" w:hAnsi="Arial" w:cs="Arial"/>
          <w:iCs/>
        </w:rPr>
      </w:pPr>
      <w:r w:rsidRPr="00883828">
        <w:rPr>
          <w:rFonts w:ascii="Arial" w:hAnsi="Arial" w:cs="Arial"/>
          <w:iCs/>
        </w:rPr>
        <w:t xml:space="preserve">              </w:t>
      </w:r>
      <w:r w:rsidR="0077426C" w:rsidRPr="00883828">
        <w:rPr>
          <w:rFonts w:ascii="Arial" w:hAnsi="Arial" w:cs="Arial"/>
          <w:iCs/>
        </w:rPr>
        <w:t>О</w:t>
      </w:r>
      <w:r w:rsidRPr="00883828">
        <w:rPr>
          <w:rFonts w:ascii="Arial" w:hAnsi="Arial" w:cs="Arial"/>
          <w:iCs/>
        </w:rPr>
        <w:t>т</w:t>
      </w:r>
      <w:r w:rsidR="0077426C" w:rsidRPr="00883828">
        <w:rPr>
          <w:rFonts w:ascii="Arial" w:hAnsi="Arial" w:cs="Arial"/>
          <w:iCs/>
        </w:rPr>
        <w:t xml:space="preserve"> </w:t>
      </w:r>
      <w:r w:rsidR="007D177D">
        <w:rPr>
          <w:rFonts w:ascii="Arial" w:hAnsi="Arial" w:cs="Arial"/>
          <w:iCs/>
        </w:rPr>
        <w:t>22.09.2023</w:t>
      </w:r>
      <w:r w:rsidRPr="00883828">
        <w:rPr>
          <w:rFonts w:ascii="Arial" w:hAnsi="Arial" w:cs="Arial"/>
          <w:iCs/>
        </w:rPr>
        <w:t xml:space="preserve"> г. № </w:t>
      </w:r>
      <w:r w:rsidR="007D177D">
        <w:rPr>
          <w:rFonts w:ascii="Arial" w:hAnsi="Arial" w:cs="Arial"/>
          <w:iCs/>
        </w:rPr>
        <w:t>24-77</w:t>
      </w:r>
    </w:p>
    <w:p w:rsidR="004D3977" w:rsidRPr="00883828" w:rsidRDefault="004D3977" w:rsidP="00DE26BE">
      <w:pPr>
        <w:ind w:left="1134" w:right="-1"/>
        <w:rPr>
          <w:rFonts w:ascii="Arial" w:hAnsi="Arial" w:cs="Arial"/>
        </w:rPr>
      </w:pPr>
    </w:p>
    <w:p w:rsidR="00DE26BE" w:rsidRPr="00883828" w:rsidRDefault="00DE26BE" w:rsidP="00DE26BE">
      <w:pPr>
        <w:ind w:left="567" w:right="-1"/>
        <w:jc w:val="center"/>
        <w:rPr>
          <w:rFonts w:ascii="Arial" w:hAnsi="Arial" w:cs="Arial"/>
          <w:b/>
        </w:rPr>
      </w:pPr>
      <w:r w:rsidRPr="00883828">
        <w:rPr>
          <w:rFonts w:ascii="Arial" w:hAnsi="Arial" w:cs="Arial"/>
          <w:b/>
        </w:rPr>
        <w:t xml:space="preserve">ПОРЯДОК </w:t>
      </w:r>
    </w:p>
    <w:p w:rsidR="00DE26BE" w:rsidRPr="00883828" w:rsidRDefault="00DE26BE" w:rsidP="00DE26BE">
      <w:pPr>
        <w:ind w:left="567" w:right="-1"/>
        <w:jc w:val="center"/>
        <w:rPr>
          <w:rFonts w:ascii="Arial" w:hAnsi="Arial" w:cs="Arial"/>
          <w:b/>
        </w:rPr>
      </w:pPr>
      <w:r w:rsidRPr="00883828">
        <w:rPr>
          <w:rFonts w:ascii="Arial" w:hAnsi="Arial" w:cs="Arial"/>
          <w:b/>
        </w:rPr>
        <w:t xml:space="preserve">ФОРМИРОВАНИЯ И ИСПОЛЬЗОВАНИЯ БЮДЖЕТНЫХ АССИГНОВАНИЙ МУНИЦИПАЛЬНОГО ДОРОЖНОГО ФОНДА </w:t>
      </w:r>
    </w:p>
    <w:p w:rsidR="00DE26BE" w:rsidRPr="00883828" w:rsidRDefault="007D177D" w:rsidP="00DE26BE">
      <w:pPr>
        <w:ind w:left="567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АРЕФЬЕВСКОГО</w:t>
      </w:r>
      <w:r w:rsidR="00DE26BE" w:rsidRPr="00883828">
        <w:rPr>
          <w:rFonts w:ascii="Arial" w:hAnsi="Arial" w:cs="Arial"/>
          <w:b/>
        </w:rPr>
        <w:t xml:space="preserve"> СЕЛЬСОВЕТА</w:t>
      </w: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1. Настоящий Порядок определяет порядок формирования и использования бюджетных ассигнований муниципального дорожного фонда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Pr="00883828">
        <w:rPr>
          <w:rFonts w:ascii="Arial" w:hAnsi="Arial" w:cs="Arial"/>
          <w:sz w:val="24"/>
          <w:szCs w:val="24"/>
        </w:rPr>
        <w:t xml:space="preserve"> сельсовета</w:t>
      </w:r>
      <w:r w:rsidRPr="00883828">
        <w:rPr>
          <w:rFonts w:ascii="Arial" w:hAnsi="Arial" w:cs="Arial"/>
          <w:i/>
          <w:iCs/>
          <w:sz w:val="24"/>
          <w:szCs w:val="24"/>
        </w:rPr>
        <w:t>.</w:t>
      </w: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83828">
        <w:rPr>
          <w:rFonts w:ascii="Arial" w:hAnsi="Arial" w:cs="Arial"/>
          <w:sz w:val="24"/>
          <w:szCs w:val="24"/>
        </w:rPr>
        <w:t xml:space="preserve">Муниципальный дорожный фонд </w:t>
      </w:r>
      <w:r w:rsidR="007D177D">
        <w:rPr>
          <w:rFonts w:ascii="Arial" w:hAnsi="Arial" w:cs="Arial"/>
          <w:iCs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883828">
        <w:rPr>
          <w:rFonts w:ascii="Arial" w:hAnsi="Arial" w:cs="Arial"/>
          <w:sz w:val="24"/>
          <w:szCs w:val="24"/>
        </w:rPr>
        <w:t xml:space="preserve"> (далее - дорожный фонд) - часть средств бюджета </w:t>
      </w:r>
      <w:r w:rsidR="007D177D">
        <w:rPr>
          <w:rFonts w:ascii="Arial" w:hAnsi="Arial" w:cs="Arial"/>
          <w:sz w:val="24"/>
          <w:szCs w:val="24"/>
        </w:rPr>
        <w:t xml:space="preserve">Арефьевского </w:t>
      </w:r>
      <w:r w:rsidR="00E91630" w:rsidRPr="00883828">
        <w:rPr>
          <w:rFonts w:ascii="Arial" w:hAnsi="Arial" w:cs="Arial"/>
          <w:sz w:val="24"/>
          <w:szCs w:val="24"/>
        </w:rPr>
        <w:t>сельсовета</w:t>
      </w:r>
      <w:r w:rsidRPr="00883828">
        <w:rPr>
          <w:rFonts w:ascii="Arial" w:hAnsi="Arial" w:cs="Arial"/>
          <w:sz w:val="24"/>
          <w:szCs w:val="24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</w:t>
      </w:r>
      <w:r w:rsidR="007D177D">
        <w:rPr>
          <w:rFonts w:ascii="Arial" w:hAnsi="Arial" w:cs="Arial"/>
          <w:iCs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883828">
        <w:rPr>
          <w:rFonts w:ascii="Arial" w:hAnsi="Arial" w:cs="Arial"/>
          <w:sz w:val="24"/>
          <w:szCs w:val="24"/>
        </w:rPr>
        <w:t xml:space="preserve"> и перечень которых утвержден</w:t>
      </w:r>
      <w:r w:rsidR="00E91630" w:rsidRPr="00883828">
        <w:rPr>
          <w:rFonts w:ascii="Arial" w:hAnsi="Arial" w:cs="Arial"/>
          <w:sz w:val="24"/>
          <w:szCs w:val="24"/>
        </w:rPr>
        <w:t xml:space="preserve"> </w:t>
      </w:r>
      <w:r w:rsidRPr="00883828">
        <w:rPr>
          <w:rFonts w:ascii="Arial" w:hAnsi="Arial" w:cs="Arial"/>
          <w:sz w:val="24"/>
          <w:szCs w:val="24"/>
        </w:rPr>
        <w:t xml:space="preserve"> </w:t>
      </w:r>
      <w:r w:rsidR="00E91630" w:rsidRPr="00883828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sz w:val="24"/>
          <w:szCs w:val="24"/>
        </w:rPr>
        <w:t xml:space="preserve"> сельсовета</w:t>
      </w:r>
      <w:r w:rsidR="00E91630" w:rsidRPr="00883828">
        <w:rPr>
          <w:rFonts w:ascii="Arial" w:hAnsi="Arial" w:cs="Arial"/>
          <w:i/>
          <w:sz w:val="24"/>
          <w:szCs w:val="24"/>
        </w:rPr>
        <w:t xml:space="preserve">, </w:t>
      </w:r>
      <w:r w:rsidR="00E91630" w:rsidRPr="00883828">
        <w:rPr>
          <w:rFonts w:ascii="Arial" w:hAnsi="Arial" w:cs="Arial"/>
          <w:sz w:val="24"/>
          <w:szCs w:val="24"/>
        </w:rPr>
        <w:t xml:space="preserve">относящихся к собственности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sz w:val="24"/>
          <w:szCs w:val="24"/>
        </w:rPr>
        <w:t xml:space="preserve"> сельсовета и </w:t>
      </w:r>
      <w:r w:rsidR="00E91630" w:rsidRPr="00883828">
        <w:rPr>
          <w:rFonts w:ascii="Arial" w:hAnsi="Arial" w:cs="Arial"/>
          <w:color w:val="000000"/>
          <w:sz w:val="24"/>
          <w:szCs w:val="24"/>
        </w:rPr>
        <w:t>находящихся в реестре автомобильных дорог общего пользования местного значения городских округов, городских</w:t>
      </w:r>
      <w:proofErr w:type="gramEnd"/>
      <w:r w:rsidR="00E91630" w:rsidRPr="00883828">
        <w:rPr>
          <w:rFonts w:ascii="Arial" w:hAnsi="Arial" w:cs="Arial"/>
          <w:color w:val="000000"/>
          <w:sz w:val="24"/>
          <w:szCs w:val="24"/>
        </w:rPr>
        <w:t xml:space="preserve"> и сельских поселений и </w:t>
      </w:r>
      <w:proofErr w:type="gramStart"/>
      <w:r w:rsidR="00E91630" w:rsidRPr="00883828">
        <w:rPr>
          <w:rFonts w:ascii="Arial" w:hAnsi="Arial" w:cs="Arial"/>
          <w:color w:val="000000"/>
          <w:sz w:val="24"/>
          <w:szCs w:val="24"/>
        </w:rPr>
        <w:t>согласован</w:t>
      </w:r>
      <w:proofErr w:type="gramEnd"/>
      <w:r w:rsidR="00E91630" w:rsidRPr="00883828">
        <w:rPr>
          <w:rFonts w:ascii="Arial" w:hAnsi="Arial" w:cs="Arial"/>
          <w:color w:val="000000"/>
          <w:sz w:val="24"/>
          <w:szCs w:val="24"/>
        </w:rPr>
        <w:t xml:space="preserve">, с администрацией Бирилюсского района, представителем </w:t>
      </w:r>
      <w:proofErr w:type="spellStart"/>
      <w:r w:rsidR="00E91630" w:rsidRPr="00883828">
        <w:rPr>
          <w:rFonts w:ascii="Arial" w:hAnsi="Arial" w:cs="Arial"/>
          <w:color w:val="000000"/>
          <w:sz w:val="24"/>
          <w:szCs w:val="24"/>
        </w:rPr>
        <w:t>Ачинского</w:t>
      </w:r>
      <w:proofErr w:type="spellEnd"/>
      <w:r w:rsidR="00E91630" w:rsidRPr="00883828">
        <w:rPr>
          <w:rFonts w:ascii="Arial" w:hAnsi="Arial" w:cs="Arial"/>
          <w:color w:val="000000"/>
          <w:sz w:val="24"/>
          <w:szCs w:val="24"/>
        </w:rPr>
        <w:t xml:space="preserve"> МРО «</w:t>
      </w:r>
      <w:proofErr w:type="spellStart"/>
      <w:r w:rsidR="00E91630" w:rsidRPr="00883828">
        <w:rPr>
          <w:rFonts w:ascii="Arial" w:hAnsi="Arial" w:cs="Arial"/>
          <w:color w:val="000000"/>
          <w:sz w:val="24"/>
          <w:szCs w:val="24"/>
        </w:rPr>
        <w:t>КрУДор</w:t>
      </w:r>
      <w:proofErr w:type="spellEnd"/>
      <w:r w:rsidR="00E91630" w:rsidRPr="00883828">
        <w:rPr>
          <w:rFonts w:ascii="Arial" w:hAnsi="Arial" w:cs="Arial"/>
          <w:color w:val="000000"/>
          <w:sz w:val="24"/>
          <w:szCs w:val="24"/>
        </w:rPr>
        <w:t>»</w:t>
      </w:r>
      <w:r w:rsidRPr="00883828">
        <w:rPr>
          <w:rFonts w:ascii="Arial" w:hAnsi="Arial" w:cs="Arial"/>
          <w:sz w:val="24"/>
          <w:szCs w:val="24"/>
        </w:rPr>
        <w:t xml:space="preserve"> (далее – автомобильные дроги), а также капитального ремонта и ремонта дворовых территорий многоквартирных домов, проездов к дворовым территориям многоквартирных домов на территории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sz w:val="24"/>
          <w:szCs w:val="24"/>
        </w:rPr>
        <w:t xml:space="preserve"> сельсовета</w:t>
      </w:r>
      <w:r w:rsidRPr="00883828">
        <w:rPr>
          <w:rFonts w:ascii="Arial" w:hAnsi="Arial" w:cs="Arial"/>
          <w:sz w:val="24"/>
          <w:szCs w:val="24"/>
        </w:rPr>
        <w:t>.</w:t>
      </w:r>
    </w:p>
    <w:p w:rsidR="00E91630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883828">
        <w:rPr>
          <w:rFonts w:ascii="Arial" w:hAnsi="Arial" w:cs="Arial"/>
          <w:sz w:val="24"/>
          <w:szCs w:val="24"/>
        </w:rPr>
        <w:t xml:space="preserve">3. </w:t>
      </w:r>
      <w:r w:rsidR="00E91630" w:rsidRPr="00883828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sz w:val="24"/>
          <w:szCs w:val="24"/>
        </w:rPr>
        <w:t xml:space="preserve"> сельсовета утверждается решением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E91630" w:rsidRPr="00883828">
        <w:rPr>
          <w:rFonts w:ascii="Arial" w:hAnsi="Arial" w:cs="Arial"/>
          <w:i/>
          <w:sz w:val="24"/>
          <w:szCs w:val="24"/>
        </w:rPr>
        <w:t xml:space="preserve"> </w:t>
      </w:r>
      <w:r w:rsidR="00E91630" w:rsidRPr="00883828">
        <w:rPr>
          <w:rFonts w:ascii="Arial" w:hAnsi="Arial" w:cs="Arial"/>
          <w:sz w:val="24"/>
          <w:szCs w:val="24"/>
        </w:rPr>
        <w:t xml:space="preserve">о бюджете на очередной финансовый год и </w:t>
      </w:r>
      <w:r w:rsidR="00E91630" w:rsidRPr="00883828">
        <w:rPr>
          <w:rFonts w:ascii="Arial" w:hAnsi="Arial" w:cs="Arial"/>
          <w:color w:val="000000"/>
          <w:sz w:val="24"/>
          <w:szCs w:val="24"/>
        </w:rPr>
        <w:t>плановый период</w:t>
      </w:r>
      <w:r w:rsidR="00E91630" w:rsidRPr="00883828">
        <w:rPr>
          <w:rFonts w:ascii="Arial" w:hAnsi="Arial" w:cs="Arial"/>
          <w:color w:val="FF0000"/>
          <w:sz w:val="24"/>
          <w:szCs w:val="24"/>
        </w:rPr>
        <w:t xml:space="preserve"> </w:t>
      </w:r>
      <w:r w:rsidR="00E91630" w:rsidRPr="00883828">
        <w:rPr>
          <w:rFonts w:ascii="Arial" w:hAnsi="Arial" w:cs="Arial"/>
          <w:color w:val="000000"/>
          <w:sz w:val="24"/>
          <w:szCs w:val="24"/>
        </w:rPr>
        <w:t>в размере не менее прогнозируемого объема доходов</w:t>
      </w:r>
      <w:r w:rsidR="00E91630" w:rsidRPr="00883828">
        <w:rPr>
          <w:rFonts w:ascii="Arial" w:hAnsi="Arial" w:cs="Arial"/>
          <w:sz w:val="24"/>
          <w:szCs w:val="24"/>
        </w:rPr>
        <w:t xml:space="preserve"> бюджета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E91630" w:rsidRPr="00883828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="00E91630" w:rsidRPr="00883828">
        <w:rPr>
          <w:rFonts w:ascii="Arial" w:hAnsi="Arial" w:cs="Arial"/>
          <w:sz w:val="24"/>
          <w:szCs w:val="24"/>
        </w:rPr>
        <w:t>от</w:t>
      </w:r>
      <w:proofErr w:type="gramEnd"/>
      <w:r w:rsidR="00E91630" w:rsidRPr="00883828">
        <w:rPr>
          <w:rFonts w:ascii="Arial" w:hAnsi="Arial" w:cs="Arial"/>
          <w:sz w:val="24"/>
          <w:szCs w:val="24"/>
        </w:rPr>
        <w:t>:</w:t>
      </w:r>
    </w:p>
    <w:p w:rsidR="00E87BBB" w:rsidRPr="00883828" w:rsidRDefault="00E87BBB" w:rsidP="00E87BBB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883828">
        <w:rPr>
          <w:rFonts w:ascii="Arial" w:hAnsi="Arial" w:cs="Arial"/>
          <w:color w:val="000000"/>
        </w:rPr>
        <w:t>-акцизов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83828">
        <w:rPr>
          <w:rFonts w:ascii="Arial" w:hAnsi="Arial" w:cs="Arial"/>
          <w:color w:val="000000"/>
        </w:rPr>
        <w:t>инжекторных</w:t>
      </w:r>
      <w:proofErr w:type="spellEnd"/>
      <w:r w:rsidRPr="00883828">
        <w:rPr>
          <w:rFonts w:ascii="Arial" w:hAnsi="Arial" w:cs="Arial"/>
          <w:color w:val="000000"/>
        </w:rPr>
        <w:t>) двигателей, производимые на территории Российской Федерации, подлежащих зачислению в местный бюджет;</w:t>
      </w:r>
    </w:p>
    <w:p w:rsidR="00E87BBB" w:rsidRPr="00883828" w:rsidRDefault="00E87BBB" w:rsidP="00E87BBB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883828">
        <w:rPr>
          <w:rFonts w:ascii="Arial" w:hAnsi="Arial" w:cs="Arial"/>
          <w:color w:val="000000"/>
        </w:rPr>
        <w:t xml:space="preserve">-доходов местных бюджетов от транспортного налога </w:t>
      </w:r>
      <w:r w:rsidR="00F9470D" w:rsidRPr="00883828">
        <w:rPr>
          <w:rFonts w:ascii="Arial" w:hAnsi="Arial" w:cs="Arial"/>
        </w:rPr>
        <w:t>(при условии, что законом Красноярского края установлены единые нормативы отчислений от транспортного налога в местные бюджеты)</w:t>
      </w:r>
      <w:r w:rsidRPr="00883828">
        <w:rPr>
          <w:rFonts w:ascii="Arial" w:hAnsi="Arial" w:cs="Arial"/>
          <w:color w:val="000000"/>
        </w:rPr>
        <w:t>;</w:t>
      </w:r>
    </w:p>
    <w:p w:rsidR="005F19D6" w:rsidRPr="00883828" w:rsidRDefault="00E3550F" w:rsidP="005F19D6">
      <w:pPr>
        <w:pStyle w:val="ad"/>
        <w:ind w:left="0" w:right="-313" w:firstLine="540"/>
        <w:jc w:val="both"/>
        <w:rPr>
          <w:rFonts w:ascii="Arial" w:hAnsi="Arial" w:cs="Arial"/>
        </w:rPr>
      </w:pPr>
      <w:r w:rsidRPr="00883828">
        <w:rPr>
          <w:rFonts w:ascii="Arial" w:hAnsi="Arial" w:cs="Arial"/>
          <w:color w:val="000000"/>
        </w:rPr>
        <w:lastRenderedPageBreak/>
        <w:t>-</w:t>
      </w:r>
      <w:r w:rsidR="005F19D6" w:rsidRPr="00883828">
        <w:rPr>
          <w:rFonts w:ascii="Arial" w:hAnsi="Arial" w:cs="Arial"/>
          <w:color w:val="FF0000"/>
        </w:rPr>
        <w:t xml:space="preserve"> </w:t>
      </w:r>
      <w:r w:rsidR="005F19D6" w:rsidRPr="00883828">
        <w:rPr>
          <w:rFonts w:ascii="Arial" w:hAnsi="Arial" w:cs="Arial"/>
        </w:rPr>
        <w:t>иные межбюджетные трансферты, передаваемые бюджетам сельских поселений из бюджетов бюджетной системы Российской Федерации на обеспечение мероприятий по содержанию дорог общего пользования местного значения;</w:t>
      </w:r>
    </w:p>
    <w:p w:rsidR="005F19D6" w:rsidRPr="00883828" w:rsidRDefault="005F19D6" w:rsidP="005F19D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- использования имущества, входящего в состав автомобильных дорог общего пользования местного значения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сельсовета;</w:t>
      </w:r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сельсовета;</w:t>
      </w:r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</w:t>
      </w:r>
      <w:proofErr w:type="gramStart"/>
      <w:r w:rsidRPr="00883828">
        <w:rPr>
          <w:rFonts w:ascii="Arial" w:hAnsi="Arial" w:cs="Arial"/>
        </w:rPr>
        <w:t>-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 или в связи с уклонением от заключения такого контракта или иных договоров;</w:t>
      </w:r>
      <w:proofErr w:type="gramEnd"/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сельсовета;</w:t>
      </w:r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сельсовета;</w:t>
      </w:r>
    </w:p>
    <w:p w:rsidR="005F19D6" w:rsidRPr="00883828" w:rsidRDefault="005F19D6" w:rsidP="005F19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-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сельсовета;</w:t>
      </w:r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</w:t>
      </w:r>
      <w:proofErr w:type="gramStart"/>
      <w:r w:rsidRPr="00883828">
        <w:rPr>
          <w:rFonts w:ascii="Arial" w:hAnsi="Arial" w:cs="Arial"/>
        </w:rPr>
        <w:t xml:space="preserve"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5F19D6" w:rsidRPr="00883828" w:rsidRDefault="005F19D6" w:rsidP="005F19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 -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5F19D6" w:rsidRPr="00883828" w:rsidRDefault="005F19D6" w:rsidP="005F19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предоставления на платной основе парковок (парковочных мест), расположенных на автомобильных дорогах общего пользования местного значения; </w:t>
      </w:r>
    </w:p>
    <w:p w:rsidR="005F19D6" w:rsidRPr="00883828" w:rsidRDefault="005F19D6" w:rsidP="005F19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 - платы по соглашениям об установлении частных сервитутов в отношении земельных участков в границах </w:t>
      </w:r>
      <w:proofErr w:type="gramStart"/>
      <w:r w:rsidRPr="00883828">
        <w:rPr>
          <w:rFonts w:ascii="Arial" w:hAnsi="Arial" w:cs="Arial"/>
        </w:rPr>
        <w:t>полос отвода автомобильных дорог общего пользования местного значения</w:t>
      </w:r>
      <w:proofErr w:type="gramEnd"/>
      <w:r w:rsidRPr="00883828">
        <w:rPr>
          <w:rFonts w:ascii="Arial" w:hAnsi="Arial" w:cs="Arial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5F19D6" w:rsidRPr="00883828" w:rsidRDefault="005F19D6" w:rsidP="005F19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платы по соглашениям об установлении публичных сервитутов в отношении земельных участков в границах </w:t>
      </w:r>
      <w:proofErr w:type="gramStart"/>
      <w:r w:rsidRPr="00883828">
        <w:rPr>
          <w:rFonts w:ascii="Arial" w:hAnsi="Arial" w:cs="Arial"/>
        </w:rPr>
        <w:t>полос отвода автомобильных дорог общего пользования местного значения</w:t>
      </w:r>
      <w:proofErr w:type="gramEnd"/>
      <w:r w:rsidRPr="00883828">
        <w:rPr>
          <w:rFonts w:ascii="Arial" w:hAnsi="Arial" w:cs="Arial"/>
        </w:rPr>
        <w:t xml:space="preserve"> в целях прокладки, переноса, переустройства инженерных коммуникаций, их эксплуатации;</w:t>
      </w:r>
    </w:p>
    <w:p w:rsidR="005F19D6" w:rsidRPr="00883828" w:rsidRDefault="005F19D6" w:rsidP="005F19D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субсидий из дорожного фонда Красноярского края на формирование дорожного фонда.</w:t>
      </w:r>
    </w:p>
    <w:p w:rsidR="004E5C95" w:rsidRPr="00883828" w:rsidRDefault="00DC651F" w:rsidP="00F947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>4. Главны</w:t>
      </w:r>
      <w:r w:rsidR="005F19D6" w:rsidRPr="00883828">
        <w:rPr>
          <w:rFonts w:ascii="Arial" w:hAnsi="Arial" w:cs="Arial"/>
        </w:rPr>
        <w:t>м</w:t>
      </w:r>
      <w:r w:rsidRPr="00883828">
        <w:rPr>
          <w:rFonts w:ascii="Arial" w:hAnsi="Arial" w:cs="Arial"/>
        </w:rPr>
        <w:t xml:space="preserve"> распорядител</w:t>
      </w:r>
      <w:r w:rsidR="005F19D6" w:rsidRPr="00883828">
        <w:rPr>
          <w:rFonts w:ascii="Arial" w:hAnsi="Arial" w:cs="Arial"/>
        </w:rPr>
        <w:t>ем</w:t>
      </w:r>
      <w:r w:rsidRPr="00883828">
        <w:rPr>
          <w:rFonts w:ascii="Arial" w:hAnsi="Arial" w:cs="Arial"/>
        </w:rPr>
        <w:t xml:space="preserve"> бюджетных ассигнований дорожного </w:t>
      </w:r>
      <w:r w:rsidR="005F19D6" w:rsidRPr="00883828">
        <w:rPr>
          <w:rFonts w:ascii="Arial" w:hAnsi="Arial" w:cs="Arial"/>
        </w:rPr>
        <w:t xml:space="preserve">является администрация </w:t>
      </w:r>
      <w:r w:rsidR="007D177D">
        <w:rPr>
          <w:rFonts w:ascii="Arial" w:hAnsi="Arial" w:cs="Arial"/>
        </w:rPr>
        <w:t>Арефьевского</w:t>
      </w:r>
      <w:r w:rsidR="005F19D6" w:rsidRPr="00883828">
        <w:rPr>
          <w:rFonts w:ascii="Arial" w:hAnsi="Arial" w:cs="Arial"/>
        </w:rPr>
        <w:t xml:space="preserve"> сельсовета</w:t>
      </w:r>
      <w:r w:rsidR="004E5C95" w:rsidRPr="00883828">
        <w:rPr>
          <w:rFonts w:ascii="Arial" w:hAnsi="Arial" w:cs="Arial"/>
        </w:rPr>
        <w:t xml:space="preserve"> (далее Администрация). </w:t>
      </w:r>
    </w:p>
    <w:p w:rsidR="004E5C95" w:rsidRPr="00883828" w:rsidRDefault="004E5C95" w:rsidP="00F9470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lastRenderedPageBreak/>
        <w:t>Администрация в соответствии с действующим законодательством:</w:t>
      </w:r>
    </w:p>
    <w:p w:rsidR="004E5C95" w:rsidRPr="00883828" w:rsidRDefault="004E5C95" w:rsidP="004E5C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местного значения </w:t>
      </w:r>
      <w:r w:rsidR="007D177D">
        <w:rPr>
          <w:rFonts w:ascii="Arial" w:hAnsi="Arial" w:cs="Arial"/>
        </w:rPr>
        <w:t>Арефьевского</w:t>
      </w:r>
      <w:r w:rsidRPr="00883828">
        <w:rPr>
          <w:rFonts w:ascii="Arial" w:hAnsi="Arial" w:cs="Arial"/>
        </w:rPr>
        <w:t xml:space="preserve"> сельсовета.</w:t>
      </w:r>
    </w:p>
    <w:p w:rsidR="004E5C95" w:rsidRPr="00883828" w:rsidRDefault="004E5C95" w:rsidP="004E5C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обеспечивает целевое, эффективное правомерное использование средств Дорожного фонда.</w:t>
      </w:r>
    </w:p>
    <w:p w:rsidR="004E5C95" w:rsidRPr="00883828" w:rsidRDefault="004E5C95" w:rsidP="004E5C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       - несёт ответственность за целевое использование средств дорожного фонда в установленном законом порядке.</w:t>
      </w:r>
    </w:p>
    <w:p w:rsidR="00DC651F" w:rsidRPr="00883828" w:rsidRDefault="004E5C95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Администрация предоставляет ежеквартальный и годовой отчеты об использовании бюджетных ассигнований дорожного фонда обеспечивает главный распорядитель бюджетных ассигнований дорожного фонда в сроки, установленные для представления отчета об исполнении бюджета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Pr="00883828">
        <w:rPr>
          <w:rFonts w:ascii="Arial" w:hAnsi="Arial" w:cs="Arial"/>
          <w:sz w:val="24"/>
          <w:szCs w:val="24"/>
        </w:rPr>
        <w:t xml:space="preserve"> сельсовета и по форме, установленной финансовым управлением Бирилюсского района.</w:t>
      </w: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>5. Бюджетные ассигнования дорожного фонда используются по следующим направлениям:</w:t>
      </w:r>
    </w:p>
    <w:p w:rsidR="001450D2" w:rsidRPr="00883828" w:rsidRDefault="001450D2" w:rsidP="00FA2553">
      <w:pPr>
        <w:pStyle w:val="ad"/>
        <w:numPr>
          <w:ilvl w:val="0"/>
          <w:numId w:val="2"/>
        </w:numPr>
        <w:tabs>
          <w:tab w:val="left" w:pos="851"/>
        </w:tabs>
        <w:ind w:left="0" w:right="-1" w:firstLine="360"/>
        <w:jc w:val="both"/>
        <w:rPr>
          <w:rFonts w:ascii="Arial" w:hAnsi="Arial" w:cs="Arial"/>
        </w:rPr>
      </w:pPr>
      <w:proofErr w:type="gramStart"/>
      <w:r w:rsidRPr="00883828">
        <w:rPr>
          <w:rFonts w:ascii="Arial" w:hAnsi="Arial" w:cs="Arial"/>
          <w:shd w:val="clear" w:color="auto" w:fill="FFFFFF"/>
        </w:rPr>
        <w:t xml:space="preserve">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 </w:t>
      </w:r>
      <w:r w:rsidR="007D177D">
        <w:rPr>
          <w:rFonts w:ascii="Arial" w:hAnsi="Arial" w:cs="Arial"/>
          <w:shd w:val="clear" w:color="auto" w:fill="FFFFFF"/>
        </w:rPr>
        <w:t>Арефьевского</w:t>
      </w:r>
      <w:r w:rsidRPr="00883828">
        <w:rPr>
          <w:rFonts w:ascii="Arial" w:hAnsi="Arial" w:cs="Arial"/>
          <w:shd w:val="clear" w:color="auto" w:fill="FFFFFF"/>
        </w:rPr>
        <w:t xml:space="preserve"> сельсовета и искусственных сооружений на них, включая элементы обустройства автомобильных дорог (дорожные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</w:t>
      </w:r>
      <w:proofErr w:type="gramEnd"/>
      <w:r w:rsidRPr="00883828">
        <w:rPr>
          <w:rFonts w:ascii="Arial" w:hAnsi="Arial" w:cs="Arial"/>
          <w:shd w:val="clear" w:color="auto" w:fill="FFFFFF"/>
        </w:rPr>
        <w:t xml:space="preserve">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тротуары);</w:t>
      </w:r>
    </w:p>
    <w:p w:rsidR="001450D2" w:rsidRPr="00883828" w:rsidRDefault="001450D2" w:rsidP="00FA2553">
      <w:pPr>
        <w:pStyle w:val="ad"/>
        <w:numPr>
          <w:ilvl w:val="0"/>
          <w:numId w:val="2"/>
        </w:numPr>
        <w:tabs>
          <w:tab w:val="left" w:pos="851"/>
        </w:tabs>
        <w:ind w:left="0" w:right="-1" w:firstLine="360"/>
        <w:jc w:val="both"/>
        <w:rPr>
          <w:rFonts w:ascii="Arial" w:hAnsi="Arial" w:cs="Arial"/>
        </w:rPr>
      </w:pPr>
      <w:r w:rsidRPr="00883828">
        <w:rPr>
          <w:rFonts w:ascii="Arial" w:hAnsi="Arial" w:cs="Arial"/>
          <w:shd w:val="clear" w:color="auto" w:fill="FFFFFF"/>
        </w:rPr>
        <w:t>инвентаризацию, паспортизацию, диагностику, обследование автомобильных дорог общего пользования местного значения, проведение кадастровых работ, регистрации прав в отношении земельных участков, занимаемых автомобильными дорогами общего пользования местного значения;</w:t>
      </w:r>
    </w:p>
    <w:p w:rsidR="001450D2" w:rsidRPr="00883828" w:rsidRDefault="001450D2" w:rsidP="00FA2553">
      <w:pPr>
        <w:pStyle w:val="ad"/>
        <w:numPr>
          <w:ilvl w:val="0"/>
          <w:numId w:val="2"/>
        </w:numPr>
        <w:tabs>
          <w:tab w:val="left" w:pos="851"/>
        </w:tabs>
        <w:ind w:left="0" w:right="-1" w:firstLine="360"/>
        <w:jc w:val="both"/>
        <w:rPr>
          <w:rFonts w:ascii="Arial" w:hAnsi="Arial" w:cs="Arial"/>
        </w:rPr>
      </w:pPr>
      <w:r w:rsidRPr="00883828">
        <w:rPr>
          <w:rFonts w:ascii="Arial" w:hAnsi="Arial" w:cs="Arial"/>
          <w:shd w:val="clear" w:color="auto" w:fill="FFFFFF"/>
        </w:rPr>
        <w:t>приобретение</w:t>
      </w:r>
      <w:r w:rsidR="00A218FF" w:rsidRPr="00883828">
        <w:rPr>
          <w:rFonts w:ascii="Arial" w:hAnsi="Arial" w:cs="Arial"/>
          <w:shd w:val="clear" w:color="auto" w:fill="FFFFFF"/>
        </w:rPr>
        <w:t>,</w:t>
      </w:r>
      <w:r w:rsidRPr="00883828">
        <w:rPr>
          <w:rFonts w:ascii="Arial" w:hAnsi="Arial" w:cs="Arial"/>
          <w:shd w:val="clear" w:color="auto" w:fill="FFFFFF"/>
        </w:rPr>
        <w:t xml:space="preserve"> содержание и ремонт дорожно-эксплуатационной техники и другого имущества, необходимого для строительства, капитального ремонта, ремонта и </w:t>
      </w:r>
      <w:proofErr w:type="gramStart"/>
      <w:r w:rsidRPr="00883828">
        <w:rPr>
          <w:rFonts w:ascii="Arial" w:hAnsi="Arial" w:cs="Arial"/>
          <w:shd w:val="clear" w:color="auto" w:fill="FFFFFF"/>
        </w:rPr>
        <w:t>содержания</w:t>
      </w:r>
      <w:proofErr w:type="gramEnd"/>
      <w:r w:rsidRPr="00883828">
        <w:rPr>
          <w:rFonts w:ascii="Arial" w:hAnsi="Arial" w:cs="Arial"/>
          <w:shd w:val="clear" w:color="auto" w:fill="FFFFFF"/>
        </w:rPr>
        <w:t xml:space="preserve"> автомобильных дорог общего пользования местного значения и искусственных сооружений на них;</w:t>
      </w:r>
    </w:p>
    <w:p w:rsidR="001450D2" w:rsidRPr="00883828" w:rsidRDefault="001450D2" w:rsidP="00FA2553">
      <w:pPr>
        <w:pStyle w:val="ad"/>
        <w:numPr>
          <w:ilvl w:val="0"/>
          <w:numId w:val="2"/>
        </w:numPr>
        <w:tabs>
          <w:tab w:val="left" w:pos="851"/>
        </w:tabs>
        <w:ind w:left="0" w:right="-1" w:firstLine="360"/>
        <w:jc w:val="both"/>
        <w:rPr>
          <w:rFonts w:ascii="Arial" w:hAnsi="Arial" w:cs="Arial"/>
        </w:rPr>
      </w:pPr>
      <w:proofErr w:type="gramStart"/>
      <w:r w:rsidRPr="00883828">
        <w:rPr>
          <w:rFonts w:ascii="Arial" w:hAnsi="Arial" w:cs="Arial"/>
          <w:shd w:val="clear" w:color="auto" w:fill="FFFFFF"/>
        </w:rPr>
        <w:t>выполнение работ по текущему ремонту и содержанию (в том числе оплату услуг за потребление электроэнергии) автомобильных дорог общего пользования местного значения и искусственных сооружений на них, включая элементы обустройства автомобильных дорог (дорожные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</w:t>
      </w:r>
      <w:proofErr w:type="gramEnd"/>
      <w:r w:rsidRPr="00883828">
        <w:rPr>
          <w:rFonts w:ascii="Arial" w:hAnsi="Arial" w:cs="Arial"/>
          <w:shd w:val="clear" w:color="auto" w:fill="FFFFFF"/>
        </w:rPr>
        <w:t xml:space="preserve">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тротуары)</w:t>
      </w:r>
      <w:r w:rsidRPr="00883828">
        <w:rPr>
          <w:rFonts w:ascii="Arial" w:hAnsi="Arial" w:cs="Arial"/>
        </w:rPr>
        <w:t>;</w:t>
      </w:r>
    </w:p>
    <w:p w:rsidR="001450D2" w:rsidRPr="00883828" w:rsidRDefault="001450D2" w:rsidP="00FA2553">
      <w:pPr>
        <w:pStyle w:val="ad"/>
        <w:numPr>
          <w:ilvl w:val="0"/>
          <w:numId w:val="2"/>
        </w:numPr>
        <w:tabs>
          <w:tab w:val="left" w:pos="851"/>
        </w:tabs>
        <w:ind w:left="0" w:right="-1" w:firstLine="360"/>
        <w:jc w:val="both"/>
        <w:rPr>
          <w:rFonts w:ascii="Arial" w:hAnsi="Arial" w:cs="Arial"/>
        </w:rPr>
      </w:pPr>
      <w:r w:rsidRPr="00883828">
        <w:rPr>
          <w:rFonts w:ascii="Arial" w:hAnsi="Arial" w:cs="Arial"/>
          <w:shd w:val="clear" w:color="auto" w:fill="FFFFFF"/>
        </w:rPr>
        <w:t>осуществление мероприятий, предусмотренных утвержденной в установленном порядке муниципальными программами, направленными на развитие и сохранение сети автомобильных дорог общего пользования местного значения</w:t>
      </w:r>
      <w:r w:rsidRPr="00883828">
        <w:rPr>
          <w:rFonts w:ascii="Arial" w:hAnsi="Arial" w:cs="Arial"/>
        </w:rPr>
        <w:t xml:space="preserve">; </w:t>
      </w:r>
    </w:p>
    <w:p w:rsidR="001450D2" w:rsidRPr="00883828" w:rsidRDefault="001450D2" w:rsidP="000C6388">
      <w:pPr>
        <w:pStyle w:val="ad"/>
        <w:numPr>
          <w:ilvl w:val="0"/>
          <w:numId w:val="2"/>
        </w:numPr>
        <w:tabs>
          <w:tab w:val="left" w:pos="0"/>
        </w:tabs>
        <w:ind w:left="0" w:right="-1" w:firstLine="360"/>
        <w:jc w:val="both"/>
        <w:rPr>
          <w:rFonts w:ascii="Arial" w:hAnsi="Arial" w:cs="Arial"/>
        </w:rPr>
      </w:pPr>
      <w:r w:rsidRPr="00883828">
        <w:rPr>
          <w:rFonts w:ascii="Arial" w:hAnsi="Arial" w:cs="Arial"/>
          <w:shd w:val="clear" w:color="auto" w:fill="FFFFFF"/>
        </w:rPr>
        <w:t>осуществление мероприятий по ликвидации последствий непреодолимой силы и человеческого фактора на автомобильных дорогах  общего пользования местного значения и искусственных сооружений на них;</w:t>
      </w:r>
    </w:p>
    <w:p w:rsidR="001450D2" w:rsidRPr="00883828" w:rsidRDefault="001450D2" w:rsidP="00FA2553">
      <w:pPr>
        <w:pStyle w:val="ad"/>
        <w:numPr>
          <w:ilvl w:val="0"/>
          <w:numId w:val="2"/>
        </w:numPr>
        <w:tabs>
          <w:tab w:val="left" w:pos="851"/>
        </w:tabs>
        <w:ind w:left="0" w:right="-1" w:firstLine="360"/>
        <w:jc w:val="both"/>
        <w:rPr>
          <w:rFonts w:ascii="Arial" w:hAnsi="Arial" w:cs="Arial"/>
        </w:rPr>
      </w:pPr>
      <w:r w:rsidRPr="00883828">
        <w:rPr>
          <w:rFonts w:ascii="Arial" w:hAnsi="Arial" w:cs="Arial"/>
          <w:shd w:val="clear" w:color="auto" w:fill="FFFFFF"/>
        </w:rPr>
        <w:lastRenderedPageBreak/>
        <w:t>на реконструкцию,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дорог.</w:t>
      </w: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>6.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DC651F" w:rsidRPr="00883828" w:rsidRDefault="00DC651F" w:rsidP="00DC651F">
      <w:pPr>
        <w:ind w:firstLine="709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>7.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8. Бюджетные ассигнования дорожного фонда подлежат возврату в бюджет </w:t>
      </w:r>
      <w:r w:rsidR="007D177D">
        <w:rPr>
          <w:rFonts w:ascii="Arial" w:hAnsi="Arial" w:cs="Arial"/>
          <w:sz w:val="24"/>
          <w:szCs w:val="24"/>
        </w:rPr>
        <w:t>Арефьевского</w:t>
      </w:r>
      <w:r w:rsidR="001450D2" w:rsidRPr="00883828">
        <w:rPr>
          <w:rFonts w:ascii="Arial" w:hAnsi="Arial" w:cs="Arial"/>
          <w:sz w:val="24"/>
          <w:szCs w:val="24"/>
        </w:rPr>
        <w:t xml:space="preserve"> сельсовета</w:t>
      </w:r>
      <w:r w:rsidRPr="00883828">
        <w:rPr>
          <w:rFonts w:ascii="Arial" w:hAnsi="Arial" w:cs="Arial"/>
          <w:sz w:val="24"/>
          <w:szCs w:val="24"/>
        </w:rPr>
        <w:t xml:space="preserve"> в случае установления их нецелевого использования.</w:t>
      </w:r>
    </w:p>
    <w:p w:rsidR="00DC651F" w:rsidRPr="00883828" w:rsidRDefault="00DC651F" w:rsidP="00DC651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83828">
        <w:rPr>
          <w:rFonts w:ascii="Arial" w:hAnsi="Arial" w:cs="Arial"/>
          <w:sz w:val="24"/>
          <w:szCs w:val="24"/>
        </w:rPr>
        <w:t xml:space="preserve">9. Статистические сведения об использовании средств дорожного фонда представляются </w:t>
      </w:r>
      <w:r w:rsidRPr="00883828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7D177D">
        <w:rPr>
          <w:rFonts w:ascii="Arial" w:hAnsi="Arial" w:cs="Arial"/>
          <w:iCs/>
          <w:sz w:val="24"/>
          <w:szCs w:val="24"/>
        </w:rPr>
        <w:t>Арефьевского</w:t>
      </w:r>
      <w:r w:rsidR="001450D2" w:rsidRPr="00883828">
        <w:rPr>
          <w:rFonts w:ascii="Arial" w:hAnsi="Arial" w:cs="Arial"/>
          <w:iCs/>
          <w:sz w:val="24"/>
          <w:szCs w:val="24"/>
        </w:rPr>
        <w:t xml:space="preserve"> сельсовета</w:t>
      </w:r>
      <w:r w:rsidRPr="00883828">
        <w:rPr>
          <w:rFonts w:ascii="Arial" w:hAnsi="Arial" w:cs="Arial"/>
          <w:sz w:val="24"/>
          <w:szCs w:val="24"/>
        </w:rPr>
        <w:t xml:space="preserve"> по форме, утвержденной Приказом Росстата от 15.06.2012 № 346 «Об утверждении статистического инструментария для организации Министерством транспорта Российской Федерации федерального статистического наблюдения за использованием средств дорожных фондов», в министерство транспорта Красноярского края.</w:t>
      </w:r>
    </w:p>
    <w:p w:rsidR="00DC651F" w:rsidRPr="00883828" w:rsidRDefault="00DC651F" w:rsidP="00DC651F">
      <w:pPr>
        <w:ind w:firstLine="709"/>
        <w:jc w:val="both"/>
        <w:rPr>
          <w:rFonts w:ascii="Arial" w:hAnsi="Arial" w:cs="Arial"/>
        </w:rPr>
      </w:pPr>
      <w:r w:rsidRPr="00883828">
        <w:rPr>
          <w:rFonts w:ascii="Arial" w:hAnsi="Arial" w:cs="Arial"/>
        </w:rPr>
        <w:t xml:space="preserve">10. </w:t>
      </w:r>
      <w:proofErr w:type="gramStart"/>
      <w:r w:rsidRPr="00883828">
        <w:rPr>
          <w:rFonts w:ascii="Arial" w:hAnsi="Arial" w:cs="Arial"/>
        </w:rPr>
        <w:t>Контроль за</w:t>
      </w:r>
      <w:proofErr w:type="gramEnd"/>
      <w:r w:rsidRPr="00883828">
        <w:rPr>
          <w:rFonts w:ascii="Arial" w:hAnsi="Arial" w:cs="Arial"/>
        </w:rPr>
        <w:t xml:space="preserve"> использованием средств дорожного фонда возлагается на </w:t>
      </w:r>
      <w:r w:rsidR="001450D2" w:rsidRPr="00883828">
        <w:rPr>
          <w:rFonts w:ascii="Arial" w:hAnsi="Arial" w:cs="Arial"/>
        </w:rPr>
        <w:t xml:space="preserve">администрацию </w:t>
      </w:r>
      <w:r w:rsidR="007D177D">
        <w:rPr>
          <w:rFonts w:ascii="Arial" w:hAnsi="Arial" w:cs="Arial"/>
        </w:rPr>
        <w:t>Арефьевского</w:t>
      </w:r>
      <w:r w:rsidR="001450D2" w:rsidRPr="00883828">
        <w:rPr>
          <w:rFonts w:ascii="Arial" w:hAnsi="Arial" w:cs="Arial"/>
        </w:rPr>
        <w:t xml:space="preserve"> сельсовета, контрольно-счётную палату Бирилюсского района.</w:t>
      </w:r>
    </w:p>
    <w:p w:rsidR="00DE26BE" w:rsidRPr="00883828" w:rsidRDefault="00DE26BE" w:rsidP="00DE26BE">
      <w:pPr>
        <w:ind w:right="-852"/>
        <w:rPr>
          <w:rFonts w:ascii="Arial" w:hAnsi="Arial" w:cs="Arial"/>
          <w:b/>
        </w:rPr>
      </w:pPr>
    </w:p>
    <w:sectPr w:rsidR="00DE26BE" w:rsidRPr="00883828" w:rsidSect="00DE26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CB7" w:rsidRDefault="008C5CB7" w:rsidP="006E2285">
      <w:r>
        <w:separator/>
      </w:r>
    </w:p>
  </w:endnote>
  <w:endnote w:type="continuationSeparator" w:id="0">
    <w:p w:rsidR="008C5CB7" w:rsidRDefault="008C5CB7" w:rsidP="006E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CB7" w:rsidRDefault="008C5CB7" w:rsidP="006E2285">
      <w:r>
        <w:separator/>
      </w:r>
    </w:p>
  </w:footnote>
  <w:footnote w:type="continuationSeparator" w:id="0">
    <w:p w:rsidR="008C5CB7" w:rsidRDefault="008C5CB7" w:rsidP="006E2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762C"/>
    <w:multiLevelType w:val="hybridMultilevel"/>
    <w:tmpl w:val="AD6E02A2"/>
    <w:lvl w:ilvl="0" w:tplc="1CD6B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F16BB"/>
    <w:multiLevelType w:val="hybridMultilevel"/>
    <w:tmpl w:val="4F24894E"/>
    <w:lvl w:ilvl="0" w:tplc="1CD6B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CC"/>
    <w:rsid w:val="00001B40"/>
    <w:rsid w:val="000032D5"/>
    <w:rsid w:val="000401A6"/>
    <w:rsid w:val="00052CBE"/>
    <w:rsid w:val="000574D7"/>
    <w:rsid w:val="00064263"/>
    <w:rsid w:val="00080606"/>
    <w:rsid w:val="00083816"/>
    <w:rsid w:val="000B5D81"/>
    <w:rsid w:val="000B7FE6"/>
    <w:rsid w:val="000C3D9C"/>
    <w:rsid w:val="000C6388"/>
    <w:rsid w:val="000C68F2"/>
    <w:rsid w:val="000E0E3B"/>
    <w:rsid w:val="000E7929"/>
    <w:rsid w:val="0012701D"/>
    <w:rsid w:val="001365C2"/>
    <w:rsid w:val="001430A9"/>
    <w:rsid w:val="001450D2"/>
    <w:rsid w:val="00147AE2"/>
    <w:rsid w:val="00154CF2"/>
    <w:rsid w:val="001712FC"/>
    <w:rsid w:val="001811FA"/>
    <w:rsid w:val="001870C1"/>
    <w:rsid w:val="001918B6"/>
    <w:rsid w:val="00194A18"/>
    <w:rsid w:val="001A2267"/>
    <w:rsid w:val="001D03DC"/>
    <w:rsid w:val="001D47B7"/>
    <w:rsid w:val="001E4A91"/>
    <w:rsid w:val="002123CD"/>
    <w:rsid w:val="002136BC"/>
    <w:rsid w:val="00217A04"/>
    <w:rsid w:val="00245116"/>
    <w:rsid w:val="00255E42"/>
    <w:rsid w:val="00261C92"/>
    <w:rsid w:val="0026228D"/>
    <w:rsid w:val="002625D3"/>
    <w:rsid w:val="00281E1C"/>
    <w:rsid w:val="002822EB"/>
    <w:rsid w:val="00295137"/>
    <w:rsid w:val="002A1CA5"/>
    <w:rsid w:val="002A3FE1"/>
    <w:rsid w:val="002D59D6"/>
    <w:rsid w:val="002E1C25"/>
    <w:rsid w:val="002E4BCD"/>
    <w:rsid w:val="002F0016"/>
    <w:rsid w:val="00301076"/>
    <w:rsid w:val="00305EF8"/>
    <w:rsid w:val="00326124"/>
    <w:rsid w:val="003335E2"/>
    <w:rsid w:val="00334B83"/>
    <w:rsid w:val="00342AA6"/>
    <w:rsid w:val="003449AE"/>
    <w:rsid w:val="00396FB2"/>
    <w:rsid w:val="003A4C75"/>
    <w:rsid w:val="003A6CE4"/>
    <w:rsid w:val="003C0556"/>
    <w:rsid w:val="003D0285"/>
    <w:rsid w:val="003E5D02"/>
    <w:rsid w:val="00403235"/>
    <w:rsid w:val="00403C38"/>
    <w:rsid w:val="00406834"/>
    <w:rsid w:val="00415EA4"/>
    <w:rsid w:val="0043023F"/>
    <w:rsid w:val="00444B62"/>
    <w:rsid w:val="00445F3F"/>
    <w:rsid w:val="004559B9"/>
    <w:rsid w:val="004A72B8"/>
    <w:rsid w:val="004B0C07"/>
    <w:rsid w:val="004C7676"/>
    <w:rsid w:val="004D3190"/>
    <w:rsid w:val="004D3977"/>
    <w:rsid w:val="004E5C95"/>
    <w:rsid w:val="00506321"/>
    <w:rsid w:val="0051415E"/>
    <w:rsid w:val="00516A0F"/>
    <w:rsid w:val="0052439A"/>
    <w:rsid w:val="00527961"/>
    <w:rsid w:val="005343F5"/>
    <w:rsid w:val="00543A3E"/>
    <w:rsid w:val="00543D75"/>
    <w:rsid w:val="005605DB"/>
    <w:rsid w:val="0056467E"/>
    <w:rsid w:val="00576820"/>
    <w:rsid w:val="00586256"/>
    <w:rsid w:val="005A03A6"/>
    <w:rsid w:val="005A1F09"/>
    <w:rsid w:val="005B4743"/>
    <w:rsid w:val="005B57B6"/>
    <w:rsid w:val="005C5C58"/>
    <w:rsid w:val="005D2F69"/>
    <w:rsid w:val="005E002E"/>
    <w:rsid w:val="005E54EA"/>
    <w:rsid w:val="005F19D6"/>
    <w:rsid w:val="006031FC"/>
    <w:rsid w:val="00604C67"/>
    <w:rsid w:val="00614AC2"/>
    <w:rsid w:val="0067744F"/>
    <w:rsid w:val="006A4BB3"/>
    <w:rsid w:val="006B1612"/>
    <w:rsid w:val="006B1B89"/>
    <w:rsid w:val="006B220C"/>
    <w:rsid w:val="006B3998"/>
    <w:rsid w:val="006C1B59"/>
    <w:rsid w:val="006C5D93"/>
    <w:rsid w:val="006C61AE"/>
    <w:rsid w:val="006E2285"/>
    <w:rsid w:val="006F02E4"/>
    <w:rsid w:val="00712C1A"/>
    <w:rsid w:val="0077426C"/>
    <w:rsid w:val="007762FC"/>
    <w:rsid w:val="007835C2"/>
    <w:rsid w:val="007868B1"/>
    <w:rsid w:val="00793C1D"/>
    <w:rsid w:val="007B5A70"/>
    <w:rsid w:val="007D14FB"/>
    <w:rsid w:val="007D177D"/>
    <w:rsid w:val="007D3B84"/>
    <w:rsid w:val="007D3DEE"/>
    <w:rsid w:val="007E1075"/>
    <w:rsid w:val="007F5115"/>
    <w:rsid w:val="008046DE"/>
    <w:rsid w:val="008049FE"/>
    <w:rsid w:val="00820E6D"/>
    <w:rsid w:val="0083028A"/>
    <w:rsid w:val="00830A87"/>
    <w:rsid w:val="00832823"/>
    <w:rsid w:val="00833024"/>
    <w:rsid w:val="0083793F"/>
    <w:rsid w:val="00883828"/>
    <w:rsid w:val="008902FB"/>
    <w:rsid w:val="00891E9C"/>
    <w:rsid w:val="00894268"/>
    <w:rsid w:val="008A4EE0"/>
    <w:rsid w:val="008B3D6C"/>
    <w:rsid w:val="008C5CB7"/>
    <w:rsid w:val="008D606E"/>
    <w:rsid w:val="008E383A"/>
    <w:rsid w:val="00914BE3"/>
    <w:rsid w:val="00917F08"/>
    <w:rsid w:val="0092638E"/>
    <w:rsid w:val="0093332D"/>
    <w:rsid w:val="009435E7"/>
    <w:rsid w:val="00956704"/>
    <w:rsid w:val="009824AC"/>
    <w:rsid w:val="00986923"/>
    <w:rsid w:val="009A531A"/>
    <w:rsid w:val="009B267C"/>
    <w:rsid w:val="009D2208"/>
    <w:rsid w:val="009D4419"/>
    <w:rsid w:val="009E42F6"/>
    <w:rsid w:val="009F0DCC"/>
    <w:rsid w:val="00A218FF"/>
    <w:rsid w:val="00A26849"/>
    <w:rsid w:val="00A43499"/>
    <w:rsid w:val="00A579D4"/>
    <w:rsid w:val="00A70838"/>
    <w:rsid w:val="00A7664D"/>
    <w:rsid w:val="00A83A88"/>
    <w:rsid w:val="00A86584"/>
    <w:rsid w:val="00A91A08"/>
    <w:rsid w:val="00A93478"/>
    <w:rsid w:val="00AA4F43"/>
    <w:rsid w:val="00AA5D36"/>
    <w:rsid w:val="00AC1166"/>
    <w:rsid w:val="00AC315F"/>
    <w:rsid w:val="00AC533D"/>
    <w:rsid w:val="00AF75DB"/>
    <w:rsid w:val="00B10A90"/>
    <w:rsid w:val="00B10D84"/>
    <w:rsid w:val="00B13C79"/>
    <w:rsid w:val="00B21B6B"/>
    <w:rsid w:val="00B21F1D"/>
    <w:rsid w:val="00B44837"/>
    <w:rsid w:val="00B457C0"/>
    <w:rsid w:val="00B50F58"/>
    <w:rsid w:val="00B531EF"/>
    <w:rsid w:val="00B5739D"/>
    <w:rsid w:val="00B91357"/>
    <w:rsid w:val="00BB0753"/>
    <w:rsid w:val="00BD5355"/>
    <w:rsid w:val="00BD7148"/>
    <w:rsid w:val="00BF301D"/>
    <w:rsid w:val="00BF322A"/>
    <w:rsid w:val="00C03958"/>
    <w:rsid w:val="00C050EA"/>
    <w:rsid w:val="00C24463"/>
    <w:rsid w:val="00C24516"/>
    <w:rsid w:val="00C45733"/>
    <w:rsid w:val="00C57D8D"/>
    <w:rsid w:val="00C64ED3"/>
    <w:rsid w:val="00C70870"/>
    <w:rsid w:val="00C72B76"/>
    <w:rsid w:val="00C85291"/>
    <w:rsid w:val="00CA17F6"/>
    <w:rsid w:val="00CA3603"/>
    <w:rsid w:val="00CA5E21"/>
    <w:rsid w:val="00CB1E5D"/>
    <w:rsid w:val="00CC76C9"/>
    <w:rsid w:val="00CD563B"/>
    <w:rsid w:val="00D159FD"/>
    <w:rsid w:val="00D2032E"/>
    <w:rsid w:val="00D47EDC"/>
    <w:rsid w:val="00D53A39"/>
    <w:rsid w:val="00D62176"/>
    <w:rsid w:val="00D901F5"/>
    <w:rsid w:val="00D932E0"/>
    <w:rsid w:val="00DA48FF"/>
    <w:rsid w:val="00DB05E4"/>
    <w:rsid w:val="00DB7B70"/>
    <w:rsid w:val="00DC425A"/>
    <w:rsid w:val="00DC5EAA"/>
    <w:rsid w:val="00DC651F"/>
    <w:rsid w:val="00DD04A1"/>
    <w:rsid w:val="00DE26BE"/>
    <w:rsid w:val="00DF06A0"/>
    <w:rsid w:val="00E102E1"/>
    <w:rsid w:val="00E3550F"/>
    <w:rsid w:val="00E3790C"/>
    <w:rsid w:val="00E51B94"/>
    <w:rsid w:val="00E54AEC"/>
    <w:rsid w:val="00E64CDF"/>
    <w:rsid w:val="00E657BC"/>
    <w:rsid w:val="00E676AE"/>
    <w:rsid w:val="00E71150"/>
    <w:rsid w:val="00E82880"/>
    <w:rsid w:val="00E87BBB"/>
    <w:rsid w:val="00E91630"/>
    <w:rsid w:val="00EA1F3A"/>
    <w:rsid w:val="00EB1777"/>
    <w:rsid w:val="00EB5563"/>
    <w:rsid w:val="00EB5AF1"/>
    <w:rsid w:val="00EC66EC"/>
    <w:rsid w:val="00ED12B3"/>
    <w:rsid w:val="00ED276C"/>
    <w:rsid w:val="00ED63B0"/>
    <w:rsid w:val="00F04A3C"/>
    <w:rsid w:val="00F32B11"/>
    <w:rsid w:val="00F34A1D"/>
    <w:rsid w:val="00F407B9"/>
    <w:rsid w:val="00F50D8C"/>
    <w:rsid w:val="00F826F3"/>
    <w:rsid w:val="00F827A2"/>
    <w:rsid w:val="00F9470D"/>
    <w:rsid w:val="00FA2553"/>
    <w:rsid w:val="00FB7FCE"/>
    <w:rsid w:val="00FC6ED5"/>
    <w:rsid w:val="00FD1818"/>
    <w:rsid w:val="00FD5450"/>
    <w:rsid w:val="00FD64EF"/>
    <w:rsid w:val="00FE31E5"/>
    <w:rsid w:val="00FE5E14"/>
    <w:rsid w:val="00FE6ED4"/>
    <w:rsid w:val="00FF0729"/>
    <w:rsid w:val="00FF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0DCC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281E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BF322A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rsid w:val="005D2F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D2F6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8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467E"/>
    <w:pPr>
      <w:widowControl w:val="0"/>
      <w:autoSpaceDE w:val="0"/>
      <w:autoSpaceDN w:val="0"/>
      <w:adjustRightInd w:val="0"/>
      <w:ind w:firstLine="720"/>
    </w:pPr>
  </w:style>
  <w:style w:type="character" w:customStyle="1" w:styleId="a4">
    <w:name w:val="Основной текст Знак"/>
    <w:basedOn w:val="a0"/>
    <w:link w:val="a3"/>
    <w:rsid w:val="00DC5EAA"/>
    <w:rPr>
      <w:b/>
      <w:sz w:val="28"/>
    </w:rPr>
  </w:style>
  <w:style w:type="paragraph" w:styleId="a9">
    <w:name w:val="Normal (Web)"/>
    <w:basedOn w:val="a"/>
    <w:uiPriority w:val="99"/>
    <w:unhideWhenUsed/>
    <w:rsid w:val="004A72B8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rsid w:val="006E228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E2285"/>
  </w:style>
  <w:style w:type="character" w:styleId="ac">
    <w:name w:val="footnote reference"/>
    <w:uiPriority w:val="99"/>
    <w:rsid w:val="006E2285"/>
    <w:rPr>
      <w:vertAlign w:val="superscript"/>
    </w:rPr>
  </w:style>
  <w:style w:type="character" w:customStyle="1" w:styleId="hyperlink">
    <w:name w:val="hyperlink"/>
    <w:basedOn w:val="a0"/>
    <w:rsid w:val="00BB0753"/>
  </w:style>
  <w:style w:type="paragraph" w:customStyle="1" w:styleId="ConsPlusNonformat">
    <w:name w:val="ConsPlusNonformat"/>
    <w:rsid w:val="009263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5F19D6"/>
    <w:pPr>
      <w:ind w:left="720"/>
      <w:contextualSpacing/>
    </w:pPr>
  </w:style>
  <w:style w:type="paragraph" w:customStyle="1" w:styleId="Standard">
    <w:name w:val="Standard"/>
    <w:rsid w:val="0088382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FC5EA-56EE-41F5-B38B-55FA5AD8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</dc:creator>
  <cp:lastModifiedBy>Даминова</cp:lastModifiedBy>
  <cp:revision>5</cp:revision>
  <cp:lastPrinted>2022-12-23T04:32:00Z</cp:lastPrinted>
  <dcterms:created xsi:type="dcterms:W3CDTF">2023-08-30T01:36:00Z</dcterms:created>
  <dcterms:modified xsi:type="dcterms:W3CDTF">2024-02-29T07:07:00Z</dcterms:modified>
</cp:coreProperties>
</file>